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127" w:rsidRPr="0021514D" w:rsidRDefault="00051127" w:rsidP="00215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14D">
        <w:rPr>
          <w:rFonts w:ascii="Times New Roman" w:hAnsi="Times New Roman" w:cs="Times New Roman"/>
          <w:b/>
          <w:sz w:val="28"/>
          <w:szCs w:val="28"/>
        </w:rPr>
        <w:t>Консультация для родителей «Скороговорки»</w:t>
      </w:r>
    </w:p>
    <w:p w:rsidR="00610EAC" w:rsidRPr="000E64ED" w:rsidRDefault="00051127" w:rsidP="000E6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ED">
        <w:rPr>
          <w:rFonts w:ascii="Times New Roman" w:hAnsi="Times New Roman" w:cs="Times New Roman"/>
          <w:sz w:val="28"/>
          <w:szCs w:val="28"/>
        </w:rPr>
        <w:t>Традиционно</w:t>
      </w:r>
      <w:r w:rsidR="00610EAC" w:rsidRPr="000E64ED">
        <w:rPr>
          <w:rFonts w:ascii="Times New Roman" w:hAnsi="Times New Roman" w:cs="Times New Roman"/>
          <w:sz w:val="28"/>
          <w:szCs w:val="28"/>
        </w:rPr>
        <w:t xml:space="preserve"> в работе с детьми дошкольного возраста скороговорки используются как эффективное средство для развития четкой дикции, фонематического слуха, речевого дыхания, качеств речевого голоса (силы, высоты, звучности, выносливости). Возможности скороговорок значительно шире. В них, конечно, нет таких глубоких мыслей, как в пословицах и поговорках, но всегда есть материал для шутки и забавы.</w:t>
      </w:r>
    </w:p>
    <w:p w:rsidR="0008538B" w:rsidRPr="000E64ED" w:rsidRDefault="00862D06" w:rsidP="000E6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ED">
        <w:rPr>
          <w:rFonts w:ascii="Times New Roman" w:hAnsi="Times New Roman" w:cs="Times New Roman"/>
          <w:sz w:val="28"/>
          <w:szCs w:val="28"/>
        </w:rPr>
        <w:t>Поэтому скороговорки можно</w:t>
      </w:r>
      <w:r w:rsidR="0008538B" w:rsidRPr="000E64ED">
        <w:rPr>
          <w:rFonts w:ascii="Times New Roman" w:hAnsi="Times New Roman" w:cs="Times New Roman"/>
          <w:sz w:val="28"/>
          <w:szCs w:val="28"/>
        </w:rPr>
        <w:t xml:space="preserve"> использовать как средство развития воображения ребенка, умения понять забавную ситуацию  передать ее выразительно и четко, превращая таким образом скороговорку в театрализованную миниатюру, при использовании которой можно и нужно развивать выразительные средства голоса :силу, повышение и понижения, смену интонаций, темпа, логического ударения.</w:t>
      </w:r>
    </w:p>
    <w:p w:rsidR="00B23B7C" w:rsidRPr="000E64ED" w:rsidRDefault="0008538B" w:rsidP="000E6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ED">
        <w:rPr>
          <w:rFonts w:ascii="Times New Roman" w:hAnsi="Times New Roman" w:cs="Times New Roman"/>
          <w:sz w:val="28"/>
          <w:szCs w:val="28"/>
        </w:rPr>
        <w:t xml:space="preserve">В работу со скороговоркой можно вносить </w:t>
      </w:r>
      <w:r w:rsidR="00E75A05" w:rsidRPr="000E64ED">
        <w:rPr>
          <w:rFonts w:ascii="Times New Roman" w:hAnsi="Times New Roman" w:cs="Times New Roman"/>
          <w:sz w:val="28"/>
          <w:szCs w:val="28"/>
        </w:rPr>
        <w:t xml:space="preserve">элементы </w:t>
      </w:r>
      <w:proofErr w:type="spellStart"/>
      <w:r w:rsidR="00E75A05" w:rsidRPr="000E64ED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="00E75A05" w:rsidRPr="000E64ED">
        <w:rPr>
          <w:rFonts w:ascii="Times New Roman" w:hAnsi="Times New Roman" w:cs="Times New Roman"/>
          <w:sz w:val="28"/>
          <w:szCs w:val="28"/>
        </w:rPr>
        <w:t xml:space="preserve">, что позволяет учить ребенка использовать выразительные движения (мимику и пантомиму), различать и производить эмоциональные состояния, доступные возрасту (грусть, радость, удивление, страх и т. д.), изображая модели поведения персонажей </w:t>
      </w:r>
      <w:r w:rsidR="00B23B7C" w:rsidRPr="000E64ED">
        <w:rPr>
          <w:rFonts w:ascii="Times New Roman" w:hAnsi="Times New Roman" w:cs="Times New Roman"/>
          <w:sz w:val="28"/>
          <w:szCs w:val="28"/>
        </w:rPr>
        <w:t>ср</w:t>
      </w:r>
      <w:r w:rsidR="00E75A05" w:rsidRPr="000E64ED">
        <w:rPr>
          <w:rFonts w:ascii="Times New Roman" w:hAnsi="Times New Roman" w:cs="Times New Roman"/>
          <w:sz w:val="28"/>
          <w:szCs w:val="28"/>
        </w:rPr>
        <w:t>а</w:t>
      </w:r>
      <w:r w:rsidR="00B23B7C" w:rsidRPr="000E64ED">
        <w:rPr>
          <w:rFonts w:ascii="Times New Roman" w:hAnsi="Times New Roman" w:cs="Times New Roman"/>
          <w:sz w:val="28"/>
          <w:szCs w:val="28"/>
        </w:rPr>
        <w:t>з</w:t>
      </w:r>
      <w:r w:rsidR="00E75A05" w:rsidRPr="000E64ED">
        <w:rPr>
          <w:rFonts w:ascii="Times New Roman" w:hAnsi="Times New Roman" w:cs="Times New Roman"/>
          <w:sz w:val="28"/>
          <w:szCs w:val="28"/>
        </w:rPr>
        <w:t>ными</w:t>
      </w:r>
      <w:r w:rsidR="00B23B7C" w:rsidRPr="000E64ED">
        <w:rPr>
          <w:rFonts w:ascii="Times New Roman" w:hAnsi="Times New Roman" w:cs="Times New Roman"/>
          <w:sz w:val="28"/>
          <w:szCs w:val="28"/>
        </w:rPr>
        <w:t xml:space="preserve"> чертами характера и в различных жизненных ситуациях.</w:t>
      </w:r>
    </w:p>
    <w:p w:rsidR="00B23B7C" w:rsidRPr="000E64ED" w:rsidRDefault="00B23B7C" w:rsidP="000E6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ED">
        <w:rPr>
          <w:rFonts w:ascii="Times New Roman" w:hAnsi="Times New Roman" w:cs="Times New Roman"/>
          <w:sz w:val="28"/>
          <w:szCs w:val="28"/>
        </w:rPr>
        <w:t>Правила, которыми можно руководствоваться при работе со скороговорками.</w:t>
      </w:r>
    </w:p>
    <w:p w:rsidR="00CC77E1" w:rsidRPr="000E64ED" w:rsidRDefault="00322094" w:rsidP="000E6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ED">
        <w:rPr>
          <w:rFonts w:ascii="Times New Roman" w:hAnsi="Times New Roman" w:cs="Times New Roman"/>
          <w:sz w:val="28"/>
          <w:szCs w:val="28"/>
        </w:rPr>
        <w:t>Использовать на первых порах название «чистоговорка» и «выговаривалочка», поскольку по причине ограниченных произносительных возможностей дошкольники, особенно имеющие нарушение речи, часто затрудняются произносить скороговорки в быстром темпе, как того требует само название «скороговорка».</w:t>
      </w:r>
    </w:p>
    <w:p w:rsidR="00322094" w:rsidRPr="000E64ED" w:rsidRDefault="00322094" w:rsidP="000E6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ED">
        <w:rPr>
          <w:rFonts w:ascii="Times New Roman" w:hAnsi="Times New Roman" w:cs="Times New Roman"/>
          <w:sz w:val="28"/>
          <w:szCs w:val="28"/>
        </w:rPr>
        <w:t>В скороговорке не должно быть звуков, которые ребенок произносит дефектно. Это обязательное условие!</w:t>
      </w:r>
    </w:p>
    <w:p w:rsidR="00322094" w:rsidRPr="000E64ED" w:rsidRDefault="00322094" w:rsidP="000E6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ED">
        <w:rPr>
          <w:rFonts w:ascii="Times New Roman" w:hAnsi="Times New Roman" w:cs="Times New Roman"/>
          <w:sz w:val="28"/>
          <w:szCs w:val="28"/>
        </w:rPr>
        <w:t>Работу следует начинать с легких скороговорок, постепенно добавляя более трудные.</w:t>
      </w:r>
      <w:bookmarkStart w:id="0" w:name="_GoBack"/>
      <w:bookmarkEnd w:id="0"/>
    </w:p>
    <w:p w:rsidR="00322094" w:rsidRPr="000E64ED" w:rsidRDefault="00322094" w:rsidP="000E6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ED">
        <w:rPr>
          <w:rFonts w:ascii="Times New Roman" w:hAnsi="Times New Roman" w:cs="Times New Roman"/>
          <w:sz w:val="28"/>
          <w:szCs w:val="28"/>
        </w:rPr>
        <w:lastRenderedPageBreak/>
        <w:t>Обязательно объяснять ребенку значение непонятных слов.</w:t>
      </w:r>
    </w:p>
    <w:p w:rsidR="00322094" w:rsidRPr="000E64ED" w:rsidRDefault="00C71EB9" w:rsidP="000E6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ED">
        <w:rPr>
          <w:rFonts w:ascii="Times New Roman" w:hAnsi="Times New Roman" w:cs="Times New Roman"/>
          <w:sz w:val="28"/>
          <w:szCs w:val="28"/>
        </w:rPr>
        <w:t>Ч</w:t>
      </w:r>
      <w:r w:rsidR="00322094" w:rsidRPr="000E64ED">
        <w:rPr>
          <w:rFonts w:ascii="Times New Roman" w:hAnsi="Times New Roman" w:cs="Times New Roman"/>
          <w:sz w:val="28"/>
          <w:szCs w:val="28"/>
        </w:rPr>
        <w:t>тобы</w:t>
      </w:r>
      <w:r w:rsidRPr="000E64ED">
        <w:rPr>
          <w:rFonts w:ascii="Times New Roman" w:hAnsi="Times New Roman" w:cs="Times New Roman"/>
          <w:sz w:val="28"/>
          <w:szCs w:val="28"/>
        </w:rPr>
        <w:t xml:space="preserve"> облегчить запоминание и выразительное произнесение скороговорки, следует определить ее смысл, придумать простые и конкретные жизненные обстоятельства, которые оправдывают многократное повторение текста. Скороговорка особенно эффективна, если ее п</w:t>
      </w:r>
      <w:r w:rsidR="009B7DF8" w:rsidRPr="000E64ED">
        <w:rPr>
          <w:rFonts w:ascii="Times New Roman" w:hAnsi="Times New Roman" w:cs="Times New Roman"/>
          <w:sz w:val="28"/>
          <w:szCs w:val="28"/>
        </w:rPr>
        <w:t>р</w:t>
      </w:r>
      <w:r w:rsidRPr="000E64ED">
        <w:rPr>
          <w:rFonts w:ascii="Times New Roman" w:hAnsi="Times New Roman" w:cs="Times New Roman"/>
          <w:sz w:val="28"/>
          <w:szCs w:val="28"/>
        </w:rPr>
        <w:t>о</w:t>
      </w:r>
      <w:r w:rsidR="009B7DF8" w:rsidRPr="000E64ED">
        <w:rPr>
          <w:rFonts w:ascii="Times New Roman" w:hAnsi="Times New Roman" w:cs="Times New Roman"/>
          <w:sz w:val="28"/>
          <w:szCs w:val="28"/>
        </w:rPr>
        <w:t>го</w:t>
      </w:r>
      <w:r w:rsidRPr="000E64ED">
        <w:rPr>
          <w:rFonts w:ascii="Times New Roman" w:hAnsi="Times New Roman" w:cs="Times New Roman"/>
          <w:sz w:val="28"/>
          <w:szCs w:val="28"/>
        </w:rPr>
        <w:t>в</w:t>
      </w:r>
      <w:r w:rsidR="009B7DF8" w:rsidRPr="000E64ED">
        <w:rPr>
          <w:rFonts w:ascii="Times New Roman" w:hAnsi="Times New Roman" w:cs="Times New Roman"/>
          <w:sz w:val="28"/>
          <w:szCs w:val="28"/>
        </w:rPr>
        <w:t>о</w:t>
      </w:r>
      <w:r w:rsidRPr="000E64ED">
        <w:rPr>
          <w:rFonts w:ascii="Times New Roman" w:hAnsi="Times New Roman" w:cs="Times New Roman"/>
          <w:sz w:val="28"/>
          <w:szCs w:val="28"/>
        </w:rPr>
        <w:t>рить несколько ра</w:t>
      </w:r>
      <w:r w:rsidR="009B7DF8" w:rsidRPr="000E64ED">
        <w:rPr>
          <w:rFonts w:ascii="Times New Roman" w:hAnsi="Times New Roman" w:cs="Times New Roman"/>
          <w:sz w:val="28"/>
          <w:szCs w:val="28"/>
        </w:rPr>
        <w:t>з</w:t>
      </w:r>
      <w:r w:rsidRPr="000E64ED">
        <w:rPr>
          <w:rFonts w:ascii="Times New Roman" w:hAnsi="Times New Roman" w:cs="Times New Roman"/>
          <w:sz w:val="28"/>
          <w:szCs w:val="28"/>
        </w:rPr>
        <w:t>. Короткую скороговорку можно повторять</w:t>
      </w:r>
      <w:r w:rsidR="009B7DF8" w:rsidRPr="000E64ED">
        <w:rPr>
          <w:rFonts w:ascii="Times New Roman" w:hAnsi="Times New Roman" w:cs="Times New Roman"/>
          <w:sz w:val="28"/>
          <w:szCs w:val="28"/>
        </w:rPr>
        <w:t xml:space="preserve"> целиком. В длинных скороговорках логичнее повторять только два три слова. Речь можно сопровождать подходящими по смыслу движениями. Смысловая направленность некоторых скороговорок позволяет начинать произнесение медленно, постепенно убыстряя темп.</w:t>
      </w:r>
    </w:p>
    <w:p w:rsidR="00051127" w:rsidRPr="000E64ED" w:rsidRDefault="00051127" w:rsidP="000E64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51127" w:rsidRPr="000E64ED" w:rsidSect="008D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127" w:rsidRDefault="00051127" w:rsidP="00051127">
      <w:pPr>
        <w:spacing w:after="0" w:line="240" w:lineRule="auto"/>
      </w:pPr>
      <w:r>
        <w:separator/>
      </w:r>
    </w:p>
  </w:endnote>
  <w:endnote w:type="continuationSeparator" w:id="0">
    <w:p w:rsidR="00051127" w:rsidRDefault="00051127" w:rsidP="0005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127" w:rsidRDefault="00051127" w:rsidP="00051127">
      <w:pPr>
        <w:spacing w:after="0" w:line="240" w:lineRule="auto"/>
      </w:pPr>
      <w:r>
        <w:separator/>
      </w:r>
    </w:p>
  </w:footnote>
  <w:footnote w:type="continuationSeparator" w:id="0">
    <w:p w:rsidR="00051127" w:rsidRDefault="00051127" w:rsidP="00051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70A"/>
    <w:rsid w:val="00051127"/>
    <w:rsid w:val="0008538B"/>
    <w:rsid w:val="000C2B3A"/>
    <w:rsid w:val="000E64ED"/>
    <w:rsid w:val="0021514D"/>
    <w:rsid w:val="00251CE0"/>
    <w:rsid w:val="00322094"/>
    <w:rsid w:val="00610EAC"/>
    <w:rsid w:val="00862D06"/>
    <w:rsid w:val="008D5695"/>
    <w:rsid w:val="009B7DF8"/>
    <w:rsid w:val="00B23B7C"/>
    <w:rsid w:val="00B94E3F"/>
    <w:rsid w:val="00BE770A"/>
    <w:rsid w:val="00C21AE6"/>
    <w:rsid w:val="00C71EB9"/>
    <w:rsid w:val="00CC77E1"/>
    <w:rsid w:val="00E75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6E2FE-9932-462A-B8F7-B7B3471B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1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1127"/>
  </w:style>
  <w:style w:type="paragraph" w:styleId="a6">
    <w:name w:val="footer"/>
    <w:basedOn w:val="a"/>
    <w:link w:val="a7"/>
    <w:uiPriority w:val="99"/>
    <w:unhideWhenUsed/>
    <w:rsid w:val="00051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1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2019-09-08T12:31:00Z</dcterms:created>
  <dcterms:modified xsi:type="dcterms:W3CDTF">2019-11-12T14:06:00Z</dcterms:modified>
</cp:coreProperties>
</file>