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1C" w:rsidRDefault="0008271C" w:rsidP="0008271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91CB2">
        <w:rPr>
          <w:rFonts w:ascii="Times New Roman" w:hAnsi="Times New Roman" w:cs="Times New Roman"/>
          <w:b/>
          <w:i/>
          <w:sz w:val="40"/>
          <w:szCs w:val="40"/>
        </w:rPr>
        <w:t>БЕЗОПАСНЫЙ НОВЫЙ ГОД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4B" w:rsidRPr="00091CB2" w:rsidRDefault="0008271C" w:rsidP="000827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91CB2">
        <w:rPr>
          <w:rFonts w:ascii="Times New Roman" w:hAnsi="Times New Roman" w:cs="Times New Roman"/>
          <w:b/>
          <w:sz w:val="24"/>
          <w:szCs w:val="24"/>
        </w:rPr>
        <w:t>Пиротехника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Style w:val="a4"/>
          <w:rFonts w:ascii="Times New Roman" w:hAnsi="Times New Roman" w:cs="Times New Roman"/>
          <w:color w:val="000000"/>
          <w:sz w:val="24"/>
          <w:szCs w:val="24"/>
        </w:rPr>
        <w:t>Техника безопасности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запускайте изделия при сильном ветре, особенно если это летающие «пчелы», «бабочки», «парашюты»;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носите петарды в карманах;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держите фитиль во время поджигания около лица;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направляйте ракеты и фейерверки на людей;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бросайте петарды под ноги;</w:t>
      </w:r>
    </w:p>
    <w:p w:rsid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нагибайтесь над зажженными фейерверками.</w:t>
      </w:r>
    </w:p>
    <w:p w:rsidR="007E6B54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7E6B54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08271C" w:rsidRPr="00091CB2" w:rsidRDefault="0008271C" w:rsidP="00091CB2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lastRenderedPageBreak/>
        <w:t>Новогодняя ёлка</w:t>
      </w:r>
    </w:p>
    <w:p w:rsidR="00E346AD" w:rsidRPr="00091CB2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Покупая искусственную ель, убедитесь в том, что он</w:t>
      </w:r>
      <w:r w:rsidR="00E346AD" w:rsidRPr="00091CB2"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огнестойкая. Об этом должно быть написано в прилагаемой документации.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E346AD" w:rsidRPr="00091CB2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E346AD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лку рекомендуется ставить на расстоянии не менее 1 метра от стен. От макушки елки до потолка также должно быть не менее 1 метра;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устанавливайте елку на устойчивом основании;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не ставьте елку у выхода из комнаты. Если она загорится, огонь отрежет дорогу к спасению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46AD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и мощностью не более 25 Вт. Изоляция электропроводов не должна иметь повреждений;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E346AD" w:rsidRPr="00091CB2" w:rsidRDefault="00E346AD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Default="0008271C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E6B5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Если елка загорелась:</w:t>
      </w:r>
    </w:p>
    <w:p w:rsidR="007E6B54" w:rsidRPr="007E6B54" w:rsidRDefault="007E6B54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обесточьте электрическую гирлянду;</w:t>
      </w: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вызовите пожарную охрану;</w:t>
      </w: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выведите из помещения людей;</w:t>
      </w:r>
    </w:p>
    <w:p w:rsidR="0008271C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если это возможно – приступите к тушению елки.</w:t>
      </w:r>
    </w:p>
    <w:p w:rsidR="00E346AD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08271C" w:rsidRPr="00091CB2" w:rsidRDefault="0008271C" w:rsidP="00E346A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E346AD" w:rsidRPr="00091CB2" w:rsidRDefault="00E346AD" w:rsidP="00E346AD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Выбираем новогоднюю продукцию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Гирлянды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Заземлите все гирлянды, которые вы вешаете на улице, чтобы предотвратить возможность удара током.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сертификат соответствия.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поджигая все, что может гореть.</w:t>
      </w:r>
    </w:p>
    <w:p w:rsidR="0008271C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Украшения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Следуйте инструкциям на упаковке </w:t>
      </w:r>
      <w:proofErr w:type="spell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спрея</w:t>
      </w:r>
      <w:proofErr w:type="spell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с искусственным снегом, чтобы избежать повреждений лёгких.</w:t>
      </w:r>
    </w:p>
    <w:p w:rsidR="0008271C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Безопасные игрушки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более старшего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возраста, чем ваш ребёнок, могут представлять опасность.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Внимательно прочитайте инструкцию к игрушке перед тем, как покупать и дарить её ребёнку.</w:t>
      </w:r>
    </w:p>
    <w:p w:rsidR="007E6B54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E346AD" w:rsidRPr="007E6B54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7E6B54">
        <w:rPr>
          <w:rFonts w:ascii="Times New Roman" w:hAnsi="Times New Roman" w:cs="Times New Roman"/>
          <w:color w:val="010101"/>
          <w:sz w:val="24"/>
          <w:szCs w:val="24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lastRenderedPageBreak/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Дети, которым не исполнилось 8 лет, могут подавиться </w:t>
      </w:r>
      <w:proofErr w:type="spell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ненадутыми</w:t>
      </w:r>
      <w:proofErr w:type="spell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08271C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Безопасная еда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Почаще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мойте руки и следите за тем, чтобы дети тоже соблюдали это правило.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Если вы попробовали пищу из общей посуды, не </w:t>
      </w: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используйте её больше, не помыв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Всегда держите сырую и приготовленную пищу раздельно. А для их приготовления используйте разную посуду.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Мясо всегда размораживайте в холодильнике, а не при комнатной температуре.</w:t>
      </w:r>
    </w:p>
    <w:p w:rsidR="0008271C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Еда, которую следует держать в холодильнике, не должна находиться в тепле дольше двух часов.</w:t>
      </w:r>
    </w:p>
    <w:p w:rsidR="007E6B5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Счастливые гости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7E6B5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Огонь</w:t>
      </w:r>
    </w:p>
    <w:p w:rsidR="00091CB2" w:rsidRPr="00091CB2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08271C" w:rsidRPr="00091CB2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091CB2" w:rsidRPr="00091CB2" w:rsidRDefault="00091CB2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b/>
          <w:color w:val="000000"/>
          <w:sz w:val="24"/>
          <w:szCs w:val="24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Pr="00830EE8" w:rsidRDefault="0008271C" w:rsidP="00830EE8">
      <w:pPr>
        <w:pStyle w:val="a5"/>
        <w:jc w:val="center"/>
        <w:rPr>
          <w:rFonts w:ascii="Times New Roman" w:hAnsi="Times New Roman" w:cs="Times New Roman"/>
          <w:b/>
          <w:i/>
          <w:color w:val="010101"/>
          <w:sz w:val="24"/>
          <w:szCs w:val="24"/>
        </w:rPr>
      </w:pPr>
      <w:r w:rsidRPr="007E6B54">
        <w:rPr>
          <w:rFonts w:ascii="Times New Roman" w:hAnsi="Times New Roman" w:cs="Times New Roman"/>
          <w:b/>
          <w:i/>
          <w:color w:val="010101"/>
          <w:sz w:val="24"/>
          <w:szCs w:val="24"/>
        </w:rPr>
        <w:t>Счастливого Нового года!</w:t>
      </w:r>
    </w:p>
    <w:sectPr w:rsidR="0008271C" w:rsidRPr="00830EE8" w:rsidSect="007E6B54">
      <w:pgSz w:w="11906" w:h="16838"/>
      <w:pgMar w:top="1134" w:right="1133" w:bottom="1135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3CB"/>
      </v:shape>
    </w:pict>
  </w:numPicBullet>
  <w:abstractNum w:abstractNumId="0">
    <w:nsid w:val="00613A2B"/>
    <w:multiLevelType w:val="hybridMultilevel"/>
    <w:tmpl w:val="6AA83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A75"/>
    <w:multiLevelType w:val="multilevel"/>
    <w:tmpl w:val="626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5435"/>
    <w:multiLevelType w:val="multilevel"/>
    <w:tmpl w:val="6FB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4D07"/>
    <w:multiLevelType w:val="multilevel"/>
    <w:tmpl w:val="B52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2EE3"/>
    <w:multiLevelType w:val="multilevel"/>
    <w:tmpl w:val="D25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D4342"/>
    <w:multiLevelType w:val="hybridMultilevel"/>
    <w:tmpl w:val="13841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55B1"/>
    <w:multiLevelType w:val="hybridMultilevel"/>
    <w:tmpl w:val="44000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200D7"/>
    <w:multiLevelType w:val="hybridMultilevel"/>
    <w:tmpl w:val="EBE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A51F3"/>
    <w:multiLevelType w:val="multilevel"/>
    <w:tmpl w:val="501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F7252"/>
    <w:multiLevelType w:val="hybridMultilevel"/>
    <w:tmpl w:val="E5BC1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30C6"/>
    <w:multiLevelType w:val="hybridMultilevel"/>
    <w:tmpl w:val="9EF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623C"/>
    <w:multiLevelType w:val="multilevel"/>
    <w:tmpl w:val="D9A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F411A"/>
    <w:multiLevelType w:val="hybridMultilevel"/>
    <w:tmpl w:val="8C0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46529"/>
    <w:multiLevelType w:val="multilevel"/>
    <w:tmpl w:val="59A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E74A4"/>
    <w:multiLevelType w:val="multilevel"/>
    <w:tmpl w:val="146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36EE1"/>
    <w:multiLevelType w:val="hybridMultilevel"/>
    <w:tmpl w:val="E490E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572F9"/>
    <w:multiLevelType w:val="multilevel"/>
    <w:tmpl w:val="2EC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972F7"/>
    <w:multiLevelType w:val="hybridMultilevel"/>
    <w:tmpl w:val="95A8B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A4E71"/>
    <w:multiLevelType w:val="hybridMultilevel"/>
    <w:tmpl w:val="1AD84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43D43"/>
    <w:multiLevelType w:val="multilevel"/>
    <w:tmpl w:val="CE9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8271C"/>
    <w:rsid w:val="0008271C"/>
    <w:rsid w:val="00091CB2"/>
    <w:rsid w:val="007E6B54"/>
    <w:rsid w:val="00830EE8"/>
    <w:rsid w:val="008C184B"/>
    <w:rsid w:val="009D4054"/>
    <w:rsid w:val="00AB2A34"/>
    <w:rsid w:val="00E3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7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271C"/>
  </w:style>
  <w:style w:type="paragraph" w:styleId="a5">
    <w:name w:val="No Spacing"/>
    <w:uiPriority w:val="1"/>
    <w:qFormat/>
    <w:rsid w:val="00082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Hp</cp:lastModifiedBy>
  <cp:revision>5</cp:revision>
  <cp:lastPrinted>2015-11-25T19:16:00Z</cp:lastPrinted>
  <dcterms:created xsi:type="dcterms:W3CDTF">2012-12-03T17:03:00Z</dcterms:created>
  <dcterms:modified xsi:type="dcterms:W3CDTF">2015-11-25T19:17:00Z</dcterms:modified>
</cp:coreProperties>
</file>