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6A" w:rsidRPr="001212D8" w:rsidRDefault="000E2B50" w:rsidP="00ED5B97">
      <w:pPr>
        <w:spacing w:before="0" w:after="225" w:line="408" w:lineRule="atLeast"/>
        <w:rPr>
          <w:rFonts w:ascii="Arial" w:eastAsia="Times New Roman" w:hAnsi="Arial" w:cs="Arial"/>
          <w:color w:val="E36C0A" w:themeColor="accent6" w:themeShade="BF"/>
          <w:kern w:val="36"/>
          <w:sz w:val="32"/>
          <w:szCs w:val="32"/>
          <w:lang w:val="ru-RU" w:eastAsia="ru-RU"/>
        </w:rPr>
      </w:pPr>
      <w:r w:rsidRPr="001212D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 xml:space="preserve">           </w:t>
      </w:r>
      <w:r w:rsidR="00210906" w:rsidRPr="001212D8">
        <w:rPr>
          <w:rFonts w:ascii="Arial" w:eastAsia="Times New Roman" w:hAnsi="Arial" w:cs="Arial"/>
          <w:color w:val="E36C0A" w:themeColor="accent6" w:themeShade="BF"/>
          <w:kern w:val="36"/>
          <w:sz w:val="32"/>
          <w:szCs w:val="32"/>
          <w:lang w:val="ru-RU" w:eastAsia="ru-RU"/>
        </w:rPr>
        <w:t xml:space="preserve"> </w:t>
      </w:r>
    </w:p>
    <w:p w:rsidR="00B4416A" w:rsidRPr="001212D8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32"/>
          <w:szCs w:val="32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ED5B97">
      <w:pPr>
        <w:shd w:val="clear" w:color="auto" w:fill="FFFFFF"/>
        <w:spacing w:before="0" w:after="150" w:line="240" w:lineRule="atLeast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210906" w:rsidP="00ED5B97">
      <w:pPr>
        <w:shd w:val="clear" w:color="auto" w:fill="FFFFFF"/>
        <w:spacing w:before="0" w:after="150" w:line="240" w:lineRule="atLeast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«</w:t>
      </w:r>
      <w:r w:rsidRPr="00ED5B97">
        <w:rPr>
          <w:rFonts w:ascii="Arial Black" w:eastAsia="Times New Roman" w:hAnsi="Arial Black" w:cs="Arial"/>
          <w:color w:val="E36C0A" w:themeColor="accent6" w:themeShade="BF"/>
          <w:kern w:val="36"/>
          <w:sz w:val="24"/>
          <w:szCs w:val="24"/>
          <w:lang w:val="ru-RU" w:eastAsia="ru-RU"/>
        </w:rPr>
        <w:t>Пальчиковые игры</w:t>
      </w:r>
      <w:r w:rsidR="00B4416A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»</w:t>
      </w:r>
    </w:p>
    <w:p w:rsidR="00B4416A" w:rsidRPr="00ED5B97" w:rsidRDefault="00210906" w:rsidP="00ED5B97">
      <w:pPr>
        <w:shd w:val="clear" w:color="auto" w:fill="FFFFFF"/>
        <w:spacing w:before="0" w:after="150" w:line="240" w:lineRule="atLeast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(для детей с</w:t>
      </w:r>
      <w:r w:rsidR="00ED5B97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таршей</w:t>
      </w:r>
      <w:r w:rsidR="00B4416A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группы)</w:t>
      </w:r>
    </w:p>
    <w:p w:rsidR="00210906" w:rsidRPr="00ED5B97" w:rsidRDefault="00210906" w:rsidP="00ED5B97">
      <w:pPr>
        <w:shd w:val="clear" w:color="auto" w:fill="FFFFFF"/>
        <w:spacing w:before="0" w:after="150" w:line="240" w:lineRule="atLeast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«Непоседы»</w:t>
      </w: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</w:p>
    <w:p w:rsidR="00B4416A" w:rsidRPr="00ED5B97" w:rsidRDefault="00B4416A" w:rsidP="00ED5B97">
      <w:pPr>
        <w:shd w:val="clear" w:color="auto" w:fill="FFFFFF"/>
        <w:spacing w:before="0" w:after="150" w:line="240" w:lineRule="atLeast"/>
        <w:jc w:val="righ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</w:pP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                                                                   </w:t>
      </w:r>
      <w:r w:rsidR="00210906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           </w:t>
      </w: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</w:t>
      </w:r>
      <w:r w:rsidR="00ED5B97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Литвин В.К.</w:t>
      </w:r>
    </w:p>
    <w:p w:rsidR="00B4416A" w:rsidRPr="00ED5B97" w:rsidRDefault="00B4416A" w:rsidP="00ED5B97">
      <w:pPr>
        <w:shd w:val="clear" w:color="auto" w:fill="FFFFFF"/>
        <w:spacing w:before="0"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ru-RU" w:eastAsia="ru-RU"/>
        </w:rPr>
      </w:pP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                                                                   </w:t>
      </w:r>
      <w:r w:rsidR="00DE5211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            </w:t>
      </w: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Воспитател</w:t>
      </w:r>
      <w:r w:rsidR="00210906"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>ь</w:t>
      </w:r>
      <w:r w:rsidRPr="00ED5B97">
        <w:rPr>
          <w:rFonts w:ascii="Arial" w:eastAsia="Times New Roman" w:hAnsi="Arial" w:cs="Arial"/>
          <w:color w:val="E36C0A" w:themeColor="accent6" w:themeShade="BF"/>
          <w:kern w:val="36"/>
          <w:sz w:val="24"/>
          <w:szCs w:val="24"/>
          <w:lang w:val="ru-RU" w:eastAsia="ru-RU"/>
        </w:rPr>
        <w:t xml:space="preserve">                </w:t>
      </w:r>
      <w:r w:rsidRPr="00ED5B9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ru-RU" w:eastAsia="ru-RU"/>
        </w:rPr>
        <w:t xml:space="preserve"> </w:t>
      </w:r>
    </w:p>
    <w:p w:rsidR="00B4416A" w:rsidRPr="001212D8" w:rsidRDefault="00B4416A" w:rsidP="00ED5B97">
      <w:pPr>
        <w:shd w:val="clear" w:color="auto" w:fill="FFFFFF"/>
        <w:spacing w:before="0"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</w:pPr>
    </w:p>
    <w:p w:rsidR="00B4416A" w:rsidRPr="001212D8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</w:pPr>
    </w:p>
    <w:p w:rsidR="00B4416A" w:rsidRPr="001212D8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</w:pPr>
    </w:p>
    <w:p w:rsidR="0006179F" w:rsidRPr="001212D8" w:rsidRDefault="00B4416A" w:rsidP="00B4416A">
      <w:pPr>
        <w:shd w:val="clear" w:color="auto" w:fill="FFFFFF"/>
        <w:spacing w:before="0" w:after="150" w:line="240" w:lineRule="atLeast"/>
        <w:outlineLvl w:val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</w:pPr>
      <w:r w:rsidRPr="001212D8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  <w:t xml:space="preserve">                                        </w:t>
      </w:r>
      <w:r w:rsidR="00210906" w:rsidRPr="001212D8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  <w:t xml:space="preserve">          </w:t>
      </w:r>
    </w:p>
    <w:p w:rsidR="0075466F" w:rsidRPr="00ED5B97" w:rsidRDefault="0006179F" w:rsidP="00ED5B97">
      <w:pPr>
        <w:shd w:val="clear" w:color="auto" w:fill="FFFFFF"/>
        <w:spacing w:before="0" w:after="150" w:line="240" w:lineRule="atLeast"/>
        <w:outlineLvl w:val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</w:pPr>
      <w:r w:rsidRPr="001212D8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ru-RU" w:eastAsia="ru-RU"/>
        </w:rPr>
        <w:t xml:space="preserve"> </w:t>
      </w:r>
      <w:bookmarkStart w:id="0" w:name="_GoBack"/>
      <w:bookmarkEnd w:id="0"/>
      <w:r w:rsidR="00ED5B97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 </w:t>
      </w:r>
      <w:r w:rsidR="00250243" w:rsidRPr="00250243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 </w:t>
      </w:r>
      <w:r w:rsidR="000E2B50" w:rsidRPr="00250243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С </w:t>
      </w:r>
      <w:r w:rsidR="000E2B50" w:rsidRPr="00250243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/>
        </w:rPr>
        <w:t>десятимесячного</w:t>
      </w:r>
      <w:r w:rsidR="000E2B50" w:rsidRPr="00250243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 возраста можно начинать активные упражнения для пальцев рук, вовлекая в движение больше пальцев с хорошей, достаточной амплитудой. Упражнения подбираются с учётом возрастных особенностей. Нужно вовлекать в движение все пальчики. </w:t>
      </w:r>
    </w:p>
    <w:p w:rsidR="000E2B50" w:rsidRPr="00B4416A" w:rsidRDefault="000E2B50" w:rsidP="000E2B50">
      <w:pPr>
        <w:spacing w:before="0" w:after="225" w:line="408" w:lineRule="atLeast"/>
        <w:rPr>
          <w:rFonts w:ascii="Monotype Corsiva" w:eastAsia="Times New Roman" w:hAnsi="Monotype Corsiva" w:cs="Times New Roman"/>
          <w:color w:val="17365D" w:themeColor="text2" w:themeShade="BF"/>
          <w:sz w:val="44"/>
          <w:szCs w:val="44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17365D" w:themeColor="text2" w:themeShade="BF"/>
          <w:sz w:val="44"/>
          <w:szCs w:val="44"/>
          <w:lang w:val="ru-RU" w:eastAsia="ru-RU"/>
        </w:rPr>
        <w:t>Гуси</w:t>
      </w:r>
    </w:p>
    <w:p w:rsidR="000E2B50" w:rsidRPr="0075466F" w:rsidRDefault="000E2B50" w:rsidP="000E2B50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5466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150183" cy="751584"/>
            <wp:effectExtent l="19050" t="0" r="0" b="0"/>
            <wp:docPr id="2" name="Рисунок 2" descr="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09" cy="74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6F" w:rsidRPr="00250243" w:rsidRDefault="005268DA" w:rsidP="0075466F">
      <w:pPr>
        <w:spacing w:before="0" w:after="225" w:line="408" w:lineRule="atLeas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212D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-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Гуси, гуси!</w:t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proofErr w:type="gramEnd"/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Га! </w:t>
      </w:r>
      <w:proofErr w:type="gramStart"/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Га</w:t>
      </w:r>
      <w:proofErr w:type="gramEnd"/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! Га!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(пальцами рук показывайте открывающиеся клювы)</w:t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proofErr w:type="gramEnd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Есть хотите?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Да! Да! Да!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(«клювы» кивают вверх и вниз)</w:t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proofErr w:type="gramEnd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Ну, летите!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1212D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Нет! Нет! Нет!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(«клювы» качают из стороны в сторону)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Серый волк под горой, не пускает нас домой!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(погрозите указательным пальцем).</w:t>
      </w:r>
    </w:p>
    <w:p w:rsidR="005268DA" w:rsidRPr="00B4416A" w:rsidRDefault="005268DA" w:rsidP="0075466F">
      <w:pPr>
        <w:spacing w:before="0" w:after="225" w:line="408" w:lineRule="atLeast"/>
        <w:rPr>
          <w:rFonts w:ascii="Monotype Corsiva" w:eastAsia="Times New Roman" w:hAnsi="Monotype Corsiva" w:cs="Times New Roman"/>
          <w:color w:val="365F91" w:themeColor="accent1" w:themeShade="BF"/>
          <w:sz w:val="44"/>
          <w:szCs w:val="44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365F91" w:themeColor="accent1" w:themeShade="BF"/>
          <w:sz w:val="44"/>
          <w:szCs w:val="44"/>
          <w:lang w:val="ru-RU" w:eastAsia="ru-RU"/>
        </w:rPr>
        <w:t>Замок</w:t>
      </w:r>
    </w:p>
    <w:p w:rsidR="0075466F" w:rsidRPr="00250243" w:rsidRDefault="005268DA" w:rsidP="000E2B50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75466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44259" cy="1289154"/>
            <wp:effectExtent l="19050" t="0" r="0" b="0"/>
            <wp:docPr id="53" name="Рисунок 5" descr="замок из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мок из р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55" cy="130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Ручки складываете в замок, переплетая пальцы. Читая стишок, ритмично раскачиваете «замок»: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На двери висит замок.</w:t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proofErr w:type="gramEnd"/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Кто его открыть бы мог?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</w:t>
      </w:r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Постучали,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(на этом слове ритмично </w:t>
      </w:r>
      <w:proofErr w:type="gramStart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постукиваете</w:t>
      </w:r>
      <w:proofErr w:type="gramEnd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 друг об друга основаниями ладоней, не расцепляя пальцы)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</w:t>
      </w:r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Покрутили,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(не расцепляя пальцы, одну руку тянете к себе, другую от себя, попеременно меняя их)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Потянули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 (тянете ручки в разные стороны, выпрямляя пальцы, </w:t>
      </w:r>
      <w:proofErr w:type="gramStart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но</w:t>
      </w:r>
      <w:proofErr w:type="gramEnd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 не отпуская замок полностью.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</w:t>
      </w:r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 открыли!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(резко отпуская руки, разводите их широко в стороны). </w:t>
      </w:r>
    </w:p>
    <w:p w:rsidR="005268DA" w:rsidRPr="00250243" w:rsidRDefault="000E2B50" w:rsidP="000E2B50">
      <w:pPr>
        <w:spacing w:before="225" w:after="225" w:line="264" w:lineRule="atLeast"/>
        <w:outlineLvl w:val="2"/>
        <w:rPr>
          <w:rFonts w:ascii="Monotype Corsiva" w:eastAsia="Times New Roman" w:hAnsi="Monotype Corsiva" w:cs="Times New Roman"/>
          <w:bCs/>
          <w:color w:val="943634" w:themeColor="accent2" w:themeShade="BF"/>
          <w:sz w:val="40"/>
          <w:szCs w:val="40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val="ru-RU" w:eastAsia="ru-RU"/>
        </w:rPr>
        <w:t>Ягодки </w:t>
      </w:r>
    </w:p>
    <w:p w:rsidR="005268DA" w:rsidRPr="00250243" w:rsidRDefault="005268DA" w:rsidP="005268DA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</w:pPr>
      <w:r w:rsidRPr="0075466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90222" cy="1256054"/>
            <wp:effectExtent l="19050" t="0" r="0" b="0"/>
            <wp:docPr id="54" name="Рисунок 6" descr="пальцы расслаблены и опущены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альцы расслаблены и опущены вн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30" cy="127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вниз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75466F" w:rsidRPr="00250243" w:rsidRDefault="005268DA" w:rsidP="000E2B50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</w:pPr>
      <w:r w:rsidRPr="00250243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t xml:space="preserve">         </w:t>
      </w:r>
      <w:r w:rsidR="00250243" w:rsidRPr="00250243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t xml:space="preserve"> 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 ветки ягодки снимаю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(пальцами другой руки </w:t>
      </w:r>
      <w:proofErr w:type="gramStart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поглаживаете</w:t>
      </w:r>
      <w:proofErr w:type="gramEnd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 каждый пальчик от основания до самого кончика, как будто снимаете с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lastRenderedPageBreak/>
        <w:t>него воображаемую ягодку).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 в лукошко собираю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 (обе ладошки складываете перед собой чашечкой).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Будет полное лукошко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(одну ладошку, сложенную лодочкой, накрываете другой тоже сложенной ладошкой).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Я попробую немножко.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Я поем еще чуть-чуть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(одна сложенная ладошка имитирует лукошко, другой рукой достаём воображаемые ягодки и отправляем их в рот).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250243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Легким будет к дому путь!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 (имитируя ножки, средний и указательный пальчики на обеих руках «убегают» как можно дальше).</w:t>
      </w:r>
    </w:p>
    <w:p w:rsidR="005268DA" w:rsidRPr="00B4416A" w:rsidRDefault="005268DA" w:rsidP="000E2B50">
      <w:pPr>
        <w:spacing w:before="225" w:after="225" w:line="264" w:lineRule="atLeast"/>
        <w:outlineLvl w:val="2"/>
        <w:rPr>
          <w:rFonts w:ascii="Monotype Corsiva" w:eastAsia="Times New Roman" w:hAnsi="Monotype Corsiva" w:cs="Times New Roman"/>
          <w:noProof/>
          <w:color w:val="76923C" w:themeColor="accent3" w:themeShade="BF"/>
          <w:sz w:val="44"/>
          <w:szCs w:val="44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76923C" w:themeColor="accent3" w:themeShade="BF"/>
          <w:sz w:val="44"/>
          <w:szCs w:val="44"/>
          <w:lang w:val="ru-RU" w:eastAsia="ru-RU"/>
        </w:rPr>
        <w:t>Этот пальчик</w:t>
      </w:r>
    </w:p>
    <w:p w:rsidR="00250243" w:rsidRPr="00250243" w:rsidRDefault="000E2B50" w:rsidP="000E2B50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75466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88468" cy="1289154"/>
            <wp:effectExtent l="19050" t="0" r="0" b="0"/>
            <wp:docPr id="8" name="Рисунок 8" descr="пальцы левой руки согнуты в кул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альцы левой руки согнуты в кул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79" cy="12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0DE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Предложите ребёнку согнуть пальцы  рук </w:t>
      </w:r>
      <w:r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в кулачок, затем, слушая </w:t>
      </w:r>
      <w:proofErr w:type="spellStart"/>
      <w:r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потешку</w:t>
      </w:r>
      <w:proofErr w:type="spellEnd"/>
      <w:r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, по очереди разгибать их, начиная с большого пальца.</w:t>
      </w:r>
      <w:r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Этот пальчик — дедушка,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Этот пальчик — бабушка,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Этот пальчик — матушка, 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Этот пальчик — батюшка, 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Ну а этот пальчик — я, 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Вот и вся моя семья.</w:t>
      </w:r>
      <w:proofErr w:type="gramEnd"/>
    </w:p>
    <w:p w:rsidR="00250243" w:rsidRDefault="00250243" w:rsidP="000E2B50">
      <w:pPr>
        <w:spacing w:before="225" w:after="225" w:line="264" w:lineRule="atLeast"/>
        <w:outlineLvl w:val="2"/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4"/>
          <w:szCs w:val="44"/>
          <w:lang w:val="ru-RU" w:eastAsia="ru-RU"/>
        </w:rPr>
      </w:pPr>
    </w:p>
    <w:p w:rsidR="00250243" w:rsidRDefault="002F40DE" w:rsidP="000E2B50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4"/>
          <w:szCs w:val="44"/>
          <w:lang w:val="ru-RU" w:eastAsia="ru-RU"/>
        </w:rPr>
        <w:t>Пальчики</w:t>
      </w:r>
    </w:p>
    <w:p w:rsidR="0075466F" w:rsidRPr="00250243" w:rsidRDefault="00250243" w:rsidP="00250243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502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90222" cy="1320624"/>
            <wp:effectExtent l="19050" t="0" r="0" b="0"/>
            <wp:docPr id="65" name="Рисунок 9" descr="сгибать паль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гибать паль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87" cy="132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Этот пальчик хочет спать.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Этот пальчик — прыг в кровать!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Этот пальчик прикорнул.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Этот пальчик уж заснул.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Встали пальчики. Ура! </w:t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В детский сад идти пора.</w:t>
      </w:r>
    </w:p>
    <w:p w:rsidR="002F40DE" w:rsidRPr="00B4416A" w:rsidRDefault="002F40DE" w:rsidP="002F40DE">
      <w:pPr>
        <w:spacing w:before="225" w:after="225" w:line="264" w:lineRule="atLeast"/>
        <w:outlineLvl w:val="2"/>
        <w:rPr>
          <w:rFonts w:ascii="Monotype Corsiva" w:eastAsia="Times New Roman" w:hAnsi="Monotype Corsiva" w:cs="Times New Roman"/>
          <w:bCs/>
          <w:color w:val="31849B" w:themeColor="accent5" w:themeShade="BF"/>
          <w:sz w:val="44"/>
          <w:szCs w:val="44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44"/>
          <w:szCs w:val="44"/>
          <w:lang w:val="ru-RU" w:eastAsia="ru-RU"/>
        </w:rPr>
        <w:t>Зайка</w:t>
      </w:r>
    </w:p>
    <w:p w:rsidR="00B4416A" w:rsidRPr="00250243" w:rsidRDefault="00250243" w:rsidP="0075466F">
      <w:pPr>
        <w:spacing w:before="225" w:after="225" w:line="264" w:lineRule="atLeast"/>
        <w:outlineLvl w:val="2"/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</w:pPr>
      <w:r w:rsidRPr="00250243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94056" cy="1319134"/>
            <wp:effectExtent l="19050" t="0" r="0" b="0"/>
            <wp:docPr id="66" name="Рисунок 10" descr="упражнение пальцеми рук -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упражнение пальцеми рук - зая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93" cy="13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 xml:space="preserve">Средний и указательный палец – ушки зайки, 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  <w:t>остальные сложены щепотью и изображают мордочку зайки. 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br/>
      </w:r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Скачет, скачет зайка.</w:t>
      </w:r>
      <w:proofErr w:type="gramStart"/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</w:t>
      </w:r>
      <w:proofErr w:type="gramEnd"/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Ты его поймай-ка! </w:t>
      </w:r>
      <w:r w:rsidR="000E2B50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 (ребёнок ловит "зайку" другой рукой, или «зайки» ловят друг друга)</w:t>
      </w:r>
      <w:r w:rsidR="00B4416A" w:rsidRPr="00250243"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  <w:t>.</w:t>
      </w:r>
    </w:p>
    <w:p w:rsidR="00250243" w:rsidRDefault="000E2B50" w:rsidP="00250243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44"/>
          <w:szCs w:val="44"/>
          <w:lang w:val="ru-RU" w:eastAsia="ru-RU"/>
        </w:rPr>
        <w:t>Белка</w:t>
      </w:r>
      <w:r w:rsidRPr="00754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4416A" w:rsidRPr="0075466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88468" cy="1289154"/>
            <wp:effectExtent l="19050" t="0" r="0" b="0"/>
            <wp:docPr id="63" name="Рисунок 8" descr="пальцы левой руки согнуты в кул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альцы левой руки согнуты в кул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79" cy="12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8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Поочередно разгибать все пальцы, начиная </w:t>
      </w:r>
      <w:proofErr w:type="gramStart"/>
      <w:r w:rsidR="0068628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</w:t>
      </w:r>
      <w:proofErr w:type="gramEnd"/>
      <w:r w:rsidR="0068628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большого.</w:t>
      </w:r>
      <w:r w:rsidR="0068628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Сидит белка на тележке,</w:t>
      </w:r>
    </w:p>
    <w:p w:rsidR="00210906" w:rsidRDefault="000E2B50" w:rsidP="00210906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</w:pP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Продает она орешки:</w:t>
      </w:r>
    </w:p>
    <w:p w:rsidR="0075466F" w:rsidRPr="00210906" w:rsidRDefault="0075466F" w:rsidP="00210906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iCs/>
          <w:sz w:val="32"/>
          <w:szCs w:val="32"/>
          <w:lang w:val="ru-RU" w:eastAsia="ru-RU"/>
        </w:rPr>
      </w:pP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Лисичке-сестричке,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Воробью, синичке,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Мишке толстопятому,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Заиньк</w:t>
      </w:r>
      <w:r w:rsidR="0068628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 усатому.</w:t>
      </w:r>
    </w:p>
    <w:p w:rsidR="00250243" w:rsidRDefault="00250243" w:rsidP="0075466F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66F" w:rsidRPr="00250243" w:rsidRDefault="000E2B50" w:rsidP="0075466F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4416A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val="ru-RU" w:eastAsia="ru-RU"/>
        </w:rPr>
        <w:t>Детки</w:t>
      </w:r>
      <w:proofErr w:type="gramStart"/>
      <w:r w:rsidRPr="00754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54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740997" w:rsidRPr="0075466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093470" cy="1201420"/>
            <wp:effectExtent l="19050" t="0" r="0" b="0"/>
            <wp:docPr id="58" name="Рисунок 50" descr="http://www.pedlib.ru/books1/2/0039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pedlib.ru/books1/2/0039/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6F" w:rsidRPr="00754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однять кисти рук вверх, широко раздвинуть пальцы. Поочередно сгибать их в кулачок, начиная с </w:t>
      </w:r>
      <w:proofErr w:type="gramStart"/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большого</w:t>
      </w:r>
      <w:proofErr w:type="gramEnd"/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75466F" w:rsidRPr="00250243" w:rsidRDefault="000E2B50" w:rsidP="0075466F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Раз-</w:t>
      </w:r>
      <w:r w:rsidR="00740997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дв</w:t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а-</w:t>
      </w:r>
      <w:proofErr w:type="gramEnd"/>
      <w:r w:rsidR="00740997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три-</w:t>
      </w:r>
      <w:r w:rsidR="00740997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четыре-</w:t>
      </w:r>
      <w:r w:rsidR="004F7FCE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пять!</w:t>
      </w:r>
    </w:p>
    <w:p w:rsidR="000E2B50" w:rsidRPr="00250243" w:rsidRDefault="004F7FCE" w:rsidP="0075466F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</w:pP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Будем пальчики считат</w:t>
      </w:r>
      <w:proofErr w:type="gramStart"/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ь-</w:t>
      </w:r>
      <w:proofErr w:type="gramEnd"/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Крепкие, дружные,</w:t>
      </w:r>
      <w:r w:rsidR="0075466F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0E2B50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Все т</w:t>
      </w:r>
      <w:r w:rsidR="00740997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акие нужные.</w:t>
      </w:r>
      <w:r w:rsidR="00740997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740997"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25024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</w:t>
      </w:r>
      <w:r w:rsidR="000E2B50" w:rsidRPr="00250243">
        <w:rPr>
          <w:rFonts w:ascii="Times New Roman" w:hAnsi="Times New Roman" w:cs="Times New Roman"/>
          <w:i/>
          <w:sz w:val="36"/>
          <w:szCs w:val="36"/>
          <w:lang w:val="ru-RU"/>
        </w:rPr>
        <w:t xml:space="preserve">Упражнения для пальчиков очень хорошо развивают мелкую моторику, стимулирует речевую активность ребенка, замечено, что у детей с плохо развитой речью нередко встречаются плохо скоординированные движения пальцев. Эта гимнастика также подготавливает ребенка к письму и к рисованию. </w:t>
      </w:r>
      <w:r w:rsidR="000E2B50" w:rsidRPr="00250243">
        <w:rPr>
          <w:rFonts w:ascii="Times New Roman" w:hAnsi="Times New Roman" w:cs="Times New Roman"/>
          <w:i/>
          <w:sz w:val="36"/>
          <w:szCs w:val="36"/>
          <w:lang w:val="ru-RU"/>
        </w:rPr>
        <w:br/>
      </w:r>
    </w:p>
    <w:p w:rsidR="00B35101" w:rsidRPr="00250243" w:rsidRDefault="00B35101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B35101" w:rsidRPr="00250243" w:rsidSect="00250243">
      <w:pgSz w:w="11906" w:h="16838"/>
      <w:pgMar w:top="851" w:right="851" w:bottom="1134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50"/>
    <w:rsid w:val="0006179F"/>
    <w:rsid w:val="000E2B50"/>
    <w:rsid w:val="001212D8"/>
    <w:rsid w:val="00210906"/>
    <w:rsid w:val="00250243"/>
    <w:rsid w:val="002F40DE"/>
    <w:rsid w:val="004056B1"/>
    <w:rsid w:val="004653FB"/>
    <w:rsid w:val="00475E01"/>
    <w:rsid w:val="004F7FCE"/>
    <w:rsid w:val="005268DA"/>
    <w:rsid w:val="0068628F"/>
    <w:rsid w:val="00740997"/>
    <w:rsid w:val="0075466F"/>
    <w:rsid w:val="007554D5"/>
    <w:rsid w:val="007840A4"/>
    <w:rsid w:val="00B35101"/>
    <w:rsid w:val="00B4416A"/>
    <w:rsid w:val="00B7442E"/>
    <w:rsid w:val="00BA39D9"/>
    <w:rsid w:val="00CC7A47"/>
    <w:rsid w:val="00D87E8A"/>
    <w:rsid w:val="00D94B43"/>
    <w:rsid w:val="00DE5211"/>
    <w:rsid w:val="00E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50"/>
    <w:pPr>
      <w:spacing w:before="200" w:after="200" w:line="276" w:lineRule="auto"/>
    </w:pPr>
    <w:rPr>
      <w:rFonts w:asciiTheme="minorHAnsi" w:eastAsiaTheme="minorEastAsia" w:hAnsiTheme="minorHAnsi" w:cstheme="minorBidi"/>
      <w:lang w:val="en-US" w:eastAsia="ja-JP"/>
    </w:rPr>
  </w:style>
  <w:style w:type="paragraph" w:styleId="1">
    <w:name w:val="heading 1"/>
    <w:basedOn w:val="a"/>
    <w:next w:val="a"/>
    <w:link w:val="10"/>
    <w:qFormat/>
    <w:rsid w:val="00CC7A47"/>
    <w:pPr>
      <w:keepNext/>
      <w:shd w:val="clear" w:color="auto" w:fill="FFFFFF"/>
      <w:autoSpaceDE w:val="0"/>
      <w:autoSpaceDN w:val="0"/>
      <w:adjustRightInd w:val="0"/>
      <w:spacing w:before="0" w:after="0" w:line="240" w:lineRule="auto"/>
      <w:ind w:left="300"/>
      <w:jc w:val="center"/>
      <w:outlineLvl w:val="0"/>
    </w:pPr>
    <w:rPr>
      <w:rFonts w:ascii="Monotype Corsiva" w:eastAsia="Times New Roman" w:hAnsi="Monotype Corsiva" w:cs="Arial"/>
      <w:b/>
      <w:bCs/>
      <w:i/>
      <w:iCs/>
      <w:color w:val="000000"/>
      <w:sz w:val="96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C7A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C7A47"/>
    <w:pPr>
      <w:keepNext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CC7A47"/>
    <w:pPr>
      <w:keepNext/>
      <w:spacing w:before="0" w:after="0" w:line="360" w:lineRule="auto"/>
      <w:jc w:val="center"/>
      <w:outlineLvl w:val="3"/>
    </w:pPr>
    <w:rPr>
      <w:rFonts w:ascii="Times New Roman" w:eastAsia="Times New Roman" w:hAnsi="Times New Roman" w:cs="Times New Roman"/>
      <w:b/>
      <w:i/>
      <w:sz w:val="40"/>
      <w:szCs w:val="22"/>
      <w:lang w:val="ru-RU" w:eastAsia="ru-RU"/>
    </w:rPr>
  </w:style>
  <w:style w:type="paragraph" w:styleId="8">
    <w:name w:val="heading 8"/>
    <w:basedOn w:val="a"/>
    <w:next w:val="a"/>
    <w:link w:val="80"/>
    <w:qFormat/>
    <w:rsid w:val="00CC7A47"/>
    <w:pPr>
      <w:keepNext/>
      <w:spacing w:before="0"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5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554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7A47"/>
    <w:rPr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CC7A47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CC7A47"/>
    <w:rPr>
      <w:b/>
      <w:bCs/>
      <w:i/>
      <w:iCs/>
      <w:sz w:val="4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B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50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526</Words>
  <Characters>3142</Characters>
  <Application>Microsoft Office Word</Application>
  <DocSecurity>0</DocSecurity>
  <Lines>136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7</cp:revision>
  <dcterms:created xsi:type="dcterms:W3CDTF">2013-09-24T16:36:00Z</dcterms:created>
  <dcterms:modified xsi:type="dcterms:W3CDTF">2021-12-20T13:12:00Z</dcterms:modified>
</cp:coreProperties>
</file>