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4A" w:rsidRPr="00EF034A" w:rsidRDefault="00EF034A" w:rsidP="00EF034A">
      <w:pPr>
        <w:pStyle w:val="30"/>
        <w:shd w:val="clear" w:color="auto" w:fill="auto"/>
        <w:spacing w:before="0" w:after="80" w:line="360" w:lineRule="auto"/>
        <w:ind w:left="159" w:right="2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Что такое адаптация?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40" w:right="20" w:firstLine="3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EF034A">
        <w:rPr>
          <w:color w:val="000000"/>
          <w:sz w:val="28"/>
          <w:szCs w:val="28"/>
          <w:lang w:eastAsia="ru-RU" w:bidi="ru-RU"/>
        </w:rPr>
        <w:t>Возраст ребенка с 1 до 2-2</w:t>
      </w:r>
      <w:r>
        <w:rPr>
          <w:color w:val="000000"/>
          <w:sz w:val="28"/>
          <w:szCs w:val="28"/>
          <w:lang w:eastAsia="ru-RU" w:bidi="ru-RU"/>
        </w:rPr>
        <w:t xml:space="preserve">,5 лет  характеризуется </w:t>
      </w:r>
      <w:proofErr w:type="gramStart"/>
      <w:r>
        <w:rPr>
          <w:color w:val="000000"/>
          <w:sz w:val="28"/>
          <w:szCs w:val="28"/>
          <w:lang w:eastAsia="ru-RU" w:bidi="ru-RU"/>
        </w:rPr>
        <w:t>обостренной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82" w:right="2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чувствительностью к разлуке с матерью и страхом новизны.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</w:t>
      </w:r>
      <w:r w:rsidRPr="00EF034A">
        <w:rPr>
          <w:color w:val="000000"/>
          <w:sz w:val="28"/>
          <w:szCs w:val="28"/>
          <w:lang w:eastAsia="ru-RU" w:bidi="ru-RU"/>
        </w:rPr>
        <w:t>оэтому адаптация к дошкольному учреждению проходит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</w:t>
      </w:r>
      <w:r w:rsidRPr="00EF034A">
        <w:rPr>
          <w:color w:val="000000"/>
          <w:sz w:val="28"/>
          <w:szCs w:val="28"/>
          <w:lang w:eastAsia="ru-RU" w:bidi="ru-RU"/>
        </w:rPr>
        <w:t>райне болезненно. Надо так организовать этот период, чтобы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ка</w:t>
      </w:r>
      <w:r w:rsidRPr="00EF034A">
        <w:rPr>
          <w:color w:val="000000"/>
          <w:sz w:val="28"/>
          <w:szCs w:val="28"/>
          <w:lang w:eastAsia="ru-RU" w:bidi="ru-RU"/>
        </w:rPr>
        <w:t>к можно меньше травмировать ребенка.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40" w:right="20" w:firstLine="320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    </w:t>
      </w:r>
      <w:r w:rsidRPr="00EF034A">
        <w:rPr>
          <w:rStyle w:val="0pt0"/>
          <w:sz w:val="28"/>
          <w:szCs w:val="28"/>
        </w:rPr>
        <w:t>Адаптация</w:t>
      </w:r>
      <w:r w:rsidRPr="00EF034A">
        <w:rPr>
          <w:rStyle w:val="0pt1"/>
          <w:sz w:val="28"/>
          <w:szCs w:val="28"/>
        </w:rPr>
        <w:t xml:space="preserve"> </w:t>
      </w:r>
      <w:r w:rsidRPr="00EF034A">
        <w:rPr>
          <w:color w:val="000000"/>
          <w:sz w:val="28"/>
          <w:szCs w:val="28"/>
          <w:lang w:eastAsia="ru-RU" w:bidi="ru-RU"/>
        </w:rPr>
        <w:t>- это привыкание человека к новым обстоятельствам и новой обстановке, в конкретном случае - это привыкание малыша к детскому саду.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40" w:right="20" w:firstLine="3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EF034A">
        <w:rPr>
          <w:color w:val="000000"/>
          <w:sz w:val="28"/>
          <w:szCs w:val="28"/>
          <w:lang w:eastAsia="ru-RU" w:bidi="ru-RU"/>
        </w:rPr>
        <w:t xml:space="preserve">Выделяют </w:t>
      </w:r>
      <w:r w:rsidRPr="00EF034A">
        <w:rPr>
          <w:rStyle w:val="0pt1"/>
          <w:sz w:val="28"/>
          <w:szCs w:val="28"/>
        </w:rPr>
        <w:t xml:space="preserve">два основных критерия </w:t>
      </w:r>
      <w:r w:rsidRPr="00EF034A">
        <w:rPr>
          <w:color w:val="000000"/>
          <w:sz w:val="28"/>
          <w:szCs w:val="28"/>
          <w:lang w:eastAsia="ru-RU" w:bidi="ru-RU"/>
        </w:rPr>
        <w:t>успешной адаптации:</w:t>
      </w:r>
    </w:p>
    <w:p w:rsidR="00EF034A" w:rsidRDefault="00EF034A" w:rsidP="00EF034A">
      <w:pPr>
        <w:pStyle w:val="1"/>
        <w:shd w:val="clear" w:color="auto" w:fill="auto"/>
        <w:spacing w:after="138" w:line="360" w:lineRule="auto"/>
        <w:ind w:left="4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 В</w:t>
      </w:r>
      <w:r w:rsidRPr="00EF034A">
        <w:rPr>
          <w:color w:val="000000"/>
          <w:sz w:val="28"/>
          <w:szCs w:val="28"/>
          <w:lang w:eastAsia="ru-RU" w:bidi="ru-RU"/>
        </w:rPr>
        <w:t xml:space="preserve">нутренний комфорт - эмоциональная удовлетворенность, </w:t>
      </w:r>
    </w:p>
    <w:p w:rsidR="00EF034A" w:rsidRPr="00EF034A" w:rsidRDefault="00EF034A" w:rsidP="00EF034A">
      <w:pPr>
        <w:pStyle w:val="1"/>
        <w:shd w:val="clear" w:color="auto" w:fill="auto"/>
        <w:spacing w:after="138" w:line="360" w:lineRule="auto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 Внеш</w:t>
      </w:r>
      <w:r w:rsidRPr="00EF034A">
        <w:rPr>
          <w:color w:val="000000"/>
          <w:sz w:val="28"/>
          <w:szCs w:val="28"/>
          <w:lang w:eastAsia="ru-RU" w:bidi="ru-RU"/>
        </w:rPr>
        <w:t xml:space="preserve">няя адекватность поведения </w:t>
      </w:r>
      <w:r>
        <w:rPr>
          <w:color w:val="000000"/>
          <w:sz w:val="28"/>
          <w:szCs w:val="28"/>
          <w:lang w:eastAsia="ru-RU" w:bidi="ru-RU"/>
        </w:rPr>
        <w:t>- способность легко и точно вы</w:t>
      </w:r>
      <w:r w:rsidRPr="00EF034A">
        <w:rPr>
          <w:color w:val="000000"/>
          <w:sz w:val="28"/>
          <w:szCs w:val="28"/>
          <w:lang w:eastAsia="ru-RU" w:bidi="ru-RU"/>
        </w:rPr>
        <w:t>полнять требования среды.</w:t>
      </w:r>
    </w:p>
    <w:p w:rsidR="00EF034A" w:rsidRPr="00EF034A" w:rsidRDefault="00EF034A" w:rsidP="00EF034A">
      <w:pPr>
        <w:pStyle w:val="1"/>
        <w:shd w:val="clear" w:color="auto" w:fill="auto"/>
        <w:spacing w:after="75" w:line="360" w:lineRule="auto"/>
        <w:ind w:left="40" w:firstLine="32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Различают </w:t>
      </w:r>
      <w:r w:rsidRPr="00EF034A">
        <w:rPr>
          <w:b/>
          <w:color w:val="000000"/>
          <w:sz w:val="28"/>
          <w:szCs w:val="28"/>
          <w:lang w:eastAsia="ru-RU" w:bidi="ru-RU"/>
        </w:rPr>
        <w:t>четыре степени тяжести адаптации:</w:t>
      </w:r>
    </w:p>
    <w:p w:rsidR="00EF034A" w:rsidRPr="00EF034A" w:rsidRDefault="00EF034A" w:rsidP="00EF034A">
      <w:pPr>
        <w:pStyle w:val="1"/>
        <w:shd w:val="clear" w:color="auto" w:fill="auto"/>
        <w:tabs>
          <w:tab w:val="left" w:pos="689"/>
        </w:tabs>
        <w:spacing w:after="0" w:line="360" w:lineRule="auto"/>
        <w:ind w:left="40" w:right="2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1.</w:t>
      </w:r>
      <w:r w:rsidRPr="00EF034A">
        <w:rPr>
          <w:rStyle w:val="a3"/>
          <w:i/>
          <w:sz w:val="28"/>
          <w:szCs w:val="28"/>
        </w:rPr>
        <w:t>Легкая адаптация:</w:t>
      </w:r>
      <w:r w:rsidRPr="00EF034A">
        <w:rPr>
          <w:color w:val="000000"/>
          <w:sz w:val="28"/>
          <w:szCs w:val="28"/>
          <w:lang w:eastAsia="ru-RU" w:bidi="ru-RU"/>
        </w:rPr>
        <w:t xml:space="preserve"> к 20-му дню пребывания в детском уч</w:t>
      </w:r>
      <w:r w:rsidRPr="00EF034A">
        <w:rPr>
          <w:color w:val="000000"/>
          <w:sz w:val="28"/>
          <w:szCs w:val="28"/>
          <w:lang w:eastAsia="ru-RU" w:bidi="ru-RU"/>
        </w:rPr>
        <w:softHyphen/>
        <w:t>реждении нормализуется сон, ребенок нормально ест, не отка</w:t>
      </w:r>
      <w:r w:rsidRPr="00EF034A">
        <w:rPr>
          <w:color w:val="000000"/>
          <w:sz w:val="28"/>
          <w:szCs w:val="28"/>
          <w:lang w:eastAsia="ru-RU" w:bidi="ru-RU"/>
        </w:rPr>
        <w:softHyphen/>
        <w:t>зывается от контактов со сверстниками и взрослыми, сам идет на контакт. Заболеваемость не более одного раза сроком не бо</w:t>
      </w:r>
      <w:r w:rsidRPr="00EF034A">
        <w:rPr>
          <w:color w:val="000000"/>
          <w:sz w:val="28"/>
          <w:szCs w:val="28"/>
          <w:lang w:eastAsia="ru-RU" w:bidi="ru-RU"/>
        </w:rPr>
        <w:softHyphen/>
        <w:t>лее 10 дней, без осложнений. Вес без изменений.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right="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2.</w:t>
      </w:r>
      <w:r w:rsidRPr="00EF034A">
        <w:rPr>
          <w:rStyle w:val="0pt"/>
          <w:sz w:val="28"/>
          <w:szCs w:val="28"/>
        </w:rPr>
        <w:t>Адаптация средней тяжести:</w:t>
      </w:r>
      <w:r w:rsidRPr="00EF034A">
        <w:rPr>
          <w:color w:val="000000"/>
          <w:sz w:val="28"/>
          <w:szCs w:val="28"/>
          <w:lang w:eastAsia="ru-RU" w:bidi="ru-RU"/>
        </w:rPr>
        <w:t xml:space="preserve"> поведенческие реакции восстанавливаются через 1-2 месяца пребывания в детском уч</w:t>
      </w:r>
      <w:r w:rsidRPr="00EF034A">
        <w:rPr>
          <w:color w:val="000000"/>
          <w:sz w:val="28"/>
          <w:szCs w:val="28"/>
          <w:lang w:eastAsia="ru-RU" w:bidi="ru-RU"/>
        </w:rPr>
        <w:softHyphen/>
        <w:t>реждении. Нервно-психическое развитие несколько замедляется (замедление активности). Заболеваемость до двух раз сроком не более 10 дней, без осложнений. Вес не изменился или несколько снизился.</w:t>
      </w:r>
    </w:p>
    <w:p w:rsidR="00430BA3" w:rsidRDefault="00EF034A" w:rsidP="00430BA3">
      <w:pPr>
        <w:pStyle w:val="1"/>
        <w:shd w:val="clear" w:color="auto" w:fill="auto"/>
        <w:spacing w:after="0" w:line="360" w:lineRule="auto"/>
        <w:ind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3.</w:t>
      </w:r>
      <w:r w:rsidRPr="00EF034A">
        <w:rPr>
          <w:rStyle w:val="0pt"/>
          <w:sz w:val="28"/>
          <w:szCs w:val="28"/>
        </w:rPr>
        <w:t>Тяжелая адаптация:</w:t>
      </w:r>
      <w:r w:rsidRPr="00EF034A">
        <w:rPr>
          <w:color w:val="000000"/>
          <w:sz w:val="28"/>
          <w:szCs w:val="28"/>
          <w:lang w:eastAsia="ru-RU" w:bidi="ru-RU"/>
        </w:rPr>
        <w:t xml:space="preserve"> характеризуется, во-первых, значи</w:t>
      </w:r>
      <w:r w:rsidRPr="00EF034A">
        <w:rPr>
          <w:color w:val="000000"/>
          <w:sz w:val="28"/>
          <w:szCs w:val="28"/>
          <w:lang w:eastAsia="ru-RU" w:bidi="ru-RU"/>
        </w:rPr>
        <w:softHyphen/>
        <w:t>тельной длительностью (от двух до шести месяцев) и тяжестью всех проявлений.</w:t>
      </w:r>
    </w:p>
    <w:p w:rsidR="00EF034A" w:rsidRPr="00430BA3" w:rsidRDefault="00430BA3" w:rsidP="00430BA3">
      <w:pPr>
        <w:pStyle w:val="1"/>
        <w:shd w:val="clear" w:color="auto" w:fill="auto"/>
        <w:spacing w:after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34A">
        <w:rPr>
          <w:color w:val="000000"/>
          <w:sz w:val="28"/>
          <w:szCs w:val="28"/>
          <w:lang w:eastAsia="ru-RU" w:bidi="ru-RU"/>
        </w:rPr>
        <w:t>4.</w:t>
      </w:r>
      <w:r w:rsidR="00EF034A" w:rsidRPr="00EF034A">
        <w:rPr>
          <w:rStyle w:val="0pt"/>
          <w:sz w:val="28"/>
          <w:szCs w:val="28"/>
        </w:rPr>
        <w:t>Сверхтяжелая адаптация: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около </w:t>
      </w:r>
      <w:r>
        <w:rPr>
          <w:color w:val="000000"/>
          <w:sz w:val="28"/>
          <w:szCs w:val="28"/>
          <w:lang w:eastAsia="ru-RU" w:bidi="ru-RU"/>
        </w:rPr>
        <w:t xml:space="preserve">полгода и более. Встает вопрос: </w:t>
      </w:r>
      <w:r w:rsidR="00EF034A" w:rsidRPr="00EF034A">
        <w:rPr>
          <w:color w:val="000000"/>
          <w:sz w:val="28"/>
          <w:szCs w:val="28"/>
          <w:lang w:eastAsia="ru-RU" w:bidi="ru-RU"/>
        </w:rPr>
        <w:t>стоит ли ребенку оставать</w:t>
      </w:r>
      <w:r w:rsidR="00EF034A">
        <w:rPr>
          <w:color w:val="000000"/>
          <w:sz w:val="28"/>
          <w:szCs w:val="28"/>
          <w:lang w:eastAsia="ru-RU" w:bidi="ru-RU"/>
        </w:rPr>
        <w:t xml:space="preserve">ся в детском саду, возможно, он </w:t>
      </w:r>
      <w:r w:rsidR="00EF034A" w:rsidRPr="00EF034A">
        <w:rPr>
          <w:color w:val="000000"/>
          <w:sz w:val="28"/>
          <w:szCs w:val="28"/>
          <w:lang w:eastAsia="ru-RU" w:bidi="ru-RU"/>
        </w:rPr>
        <w:t>«</w:t>
      </w:r>
      <w:proofErr w:type="spellStart"/>
      <w:r w:rsidR="00EF034A" w:rsidRPr="00EF034A">
        <w:rPr>
          <w:color w:val="000000"/>
          <w:sz w:val="28"/>
          <w:szCs w:val="28"/>
          <w:lang w:eastAsia="ru-RU" w:bidi="ru-RU"/>
        </w:rPr>
        <w:t>несадовский</w:t>
      </w:r>
      <w:proofErr w:type="spellEnd"/>
      <w:r w:rsidR="00EF034A" w:rsidRPr="00EF034A">
        <w:rPr>
          <w:color w:val="000000"/>
          <w:sz w:val="28"/>
          <w:szCs w:val="28"/>
          <w:lang w:eastAsia="ru-RU" w:bidi="ru-RU"/>
        </w:rPr>
        <w:t>» ребенок.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40" w:right="40"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</w:t>
      </w:r>
      <w:r w:rsidR="00430BA3">
        <w:rPr>
          <w:color w:val="000000"/>
          <w:sz w:val="28"/>
          <w:szCs w:val="28"/>
          <w:lang w:eastAsia="ru-RU" w:bidi="ru-RU"/>
        </w:rPr>
        <w:t xml:space="preserve">  </w:t>
      </w:r>
      <w:r w:rsidRPr="00EF034A">
        <w:rPr>
          <w:color w:val="000000"/>
          <w:sz w:val="28"/>
          <w:szCs w:val="28"/>
          <w:lang w:eastAsia="ru-RU" w:bidi="ru-RU"/>
        </w:rPr>
        <w:t xml:space="preserve">В ходе комплексного исследования, проведенного учеными в разных странах, было выделено </w:t>
      </w:r>
      <w:r w:rsidRPr="00430BA3">
        <w:rPr>
          <w:i/>
          <w:color w:val="000000"/>
          <w:sz w:val="28"/>
          <w:szCs w:val="28"/>
          <w:lang w:eastAsia="ru-RU" w:bidi="ru-RU"/>
        </w:rPr>
        <w:t>три фазы</w:t>
      </w:r>
      <w:r w:rsidRPr="00EF034A">
        <w:rPr>
          <w:color w:val="000000"/>
          <w:sz w:val="28"/>
          <w:szCs w:val="28"/>
          <w:lang w:eastAsia="ru-RU" w:bidi="ru-RU"/>
        </w:rPr>
        <w:t xml:space="preserve"> адаптационного процесса:</w:t>
      </w:r>
    </w:p>
    <w:p w:rsidR="00430BA3" w:rsidRDefault="00EF034A" w:rsidP="00430BA3">
      <w:pPr>
        <w:pStyle w:val="1"/>
        <w:shd w:val="clear" w:color="auto" w:fill="auto"/>
        <w:spacing w:after="16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1.</w:t>
      </w:r>
      <w:r w:rsidRPr="00430BA3">
        <w:rPr>
          <w:i/>
          <w:color w:val="000000"/>
          <w:sz w:val="28"/>
          <w:szCs w:val="28"/>
          <w:lang w:eastAsia="ru-RU" w:bidi="ru-RU"/>
        </w:rPr>
        <w:t>Острая фаза</w:t>
      </w:r>
      <w:r w:rsidRPr="00EF034A">
        <w:rPr>
          <w:color w:val="000000"/>
          <w:sz w:val="28"/>
          <w:szCs w:val="28"/>
          <w:lang w:eastAsia="ru-RU" w:bidi="ru-RU"/>
        </w:rPr>
        <w:t xml:space="preserve"> или период дезадаптации.</w:t>
      </w:r>
    </w:p>
    <w:p w:rsidR="00EF034A" w:rsidRPr="00EF034A" w:rsidRDefault="00EF034A" w:rsidP="00430BA3">
      <w:pPr>
        <w:pStyle w:val="1"/>
        <w:shd w:val="clear" w:color="auto" w:fill="auto"/>
        <w:spacing w:after="16" w:line="360" w:lineRule="auto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Она сопровождается разнообразными колебаниями в сома</w:t>
      </w:r>
      <w:r w:rsidRPr="00EF034A">
        <w:rPr>
          <w:color w:val="000000"/>
          <w:sz w:val="28"/>
          <w:szCs w:val="28"/>
          <w:lang w:eastAsia="ru-RU" w:bidi="ru-RU"/>
        </w:rPr>
        <w:softHyphen/>
        <w:t>тическом состоянии и психическом статусе, что приводит к сни</w:t>
      </w:r>
      <w:r w:rsidRPr="00EF034A">
        <w:rPr>
          <w:color w:val="000000"/>
          <w:sz w:val="28"/>
          <w:szCs w:val="28"/>
          <w:lang w:eastAsia="ru-RU" w:bidi="ru-RU"/>
        </w:rPr>
        <w:softHyphen/>
        <w:t>жению веса, частым респираторным заболеваниям, нарушению сна, снижению аппетита, регрессу в речевом развитии (длится в среднем один месяц).</w:t>
      </w:r>
    </w:p>
    <w:p w:rsidR="00430BA3" w:rsidRDefault="00430BA3" w:rsidP="00430BA3">
      <w:pPr>
        <w:pStyle w:val="1"/>
        <w:shd w:val="clear" w:color="auto" w:fill="auto"/>
        <w:spacing w:after="16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2.</w:t>
      </w:r>
      <w:r w:rsidR="00EF034A" w:rsidRPr="00430BA3">
        <w:rPr>
          <w:i/>
          <w:color w:val="000000"/>
          <w:sz w:val="28"/>
          <w:szCs w:val="28"/>
          <w:lang w:eastAsia="ru-RU" w:bidi="ru-RU"/>
        </w:rPr>
        <w:t>Подострая фаза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 или собственно адаптация.</w:t>
      </w:r>
    </w:p>
    <w:p w:rsidR="00EF034A" w:rsidRPr="00EF034A" w:rsidRDefault="00430BA3" w:rsidP="00430BA3">
      <w:pPr>
        <w:pStyle w:val="1"/>
        <w:shd w:val="clear" w:color="auto" w:fill="auto"/>
        <w:spacing w:after="1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>Характеризуется адекватным поведением ребенка, то есть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40" w:right="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сдвиги уменьшаются и регистрируются лишь по отдельным па</w:t>
      </w:r>
      <w:r w:rsidRPr="00EF034A">
        <w:rPr>
          <w:color w:val="000000"/>
          <w:sz w:val="28"/>
          <w:szCs w:val="28"/>
          <w:lang w:eastAsia="ru-RU" w:bidi="ru-RU"/>
        </w:rPr>
        <w:softHyphen/>
        <w:t>раметрам на фоне замедленного темпа развития, особенно пси</w:t>
      </w:r>
      <w:r w:rsidRPr="00EF034A">
        <w:rPr>
          <w:color w:val="000000"/>
          <w:sz w:val="28"/>
          <w:szCs w:val="28"/>
          <w:lang w:eastAsia="ru-RU" w:bidi="ru-RU"/>
        </w:rPr>
        <w:softHyphen/>
        <w:t>хического, по сравнению со средними возрастными нормами (длится три-пять месяцев).</w:t>
      </w:r>
    </w:p>
    <w:p w:rsidR="00430BA3" w:rsidRDefault="00430BA3" w:rsidP="00430BA3">
      <w:pPr>
        <w:pStyle w:val="1"/>
        <w:shd w:val="clear" w:color="auto" w:fill="auto"/>
        <w:tabs>
          <w:tab w:val="left" w:pos="689"/>
        </w:tabs>
        <w:spacing w:after="6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3.</w:t>
      </w:r>
      <w:r w:rsidR="00EF034A" w:rsidRPr="00430BA3">
        <w:rPr>
          <w:i/>
          <w:color w:val="000000"/>
          <w:sz w:val="28"/>
          <w:szCs w:val="28"/>
          <w:lang w:eastAsia="ru-RU" w:bidi="ru-RU"/>
        </w:rPr>
        <w:t>Фаза компенсации или период адаптированн</w:t>
      </w:r>
      <w:r w:rsidRPr="00430BA3">
        <w:rPr>
          <w:i/>
          <w:color w:val="000000"/>
          <w:sz w:val="28"/>
          <w:szCs w:val="28"/>
          <w:lang w:eastAsia="ru-RU" w:bidi="ru-RU"/>
        </w:rPr>
        <w:t>ости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F034A" w:rsidRPr="00EF034A" w:rsidRDefault="00EF034A" w:rsidP="00430BA3">
      <w:pPr>
        <w:pStyle w:val="1"/>
        <w:shd w:val="clear" w:color="auto" w:fill="auto"/>
        <w:tabs>
          <w:tab w:val="left" w:pos="689"/>
        </w:tabs>
        <w:spacing w:after="6" w:line="360" w:lineRule="auto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Характеризуется убыстрением темпа развития, в результате дети к концу учебного года преодолевают указанную выше за</w:t>
      </w:r>
      <w:r w:rsidRPr="00EF034A">
        <w:rPr>
          <w:color w:val="000000"/>
          <w:sz w:val="28"/>
          <w:szCs w:val="28"/>
          <w:lang w:eastAsia="ru-RU" w:bidi="ru-RU"/>
        </w:rPr>
        <w:softHyphen/>
        <w:t>держку темпов развития, начинают вести себя спокойнее.</w:t>
      </w:r>
    </w:p>
    <w:p w:rsidR="00EF034A" w:rsidRPr="00EF034A" w:rsidRDefault="00430BA3" w:rsidP="00EF034A">
      <w:pPr>
        <w:pStyle w:val="1"/>
        <w:shd w:val="clear" w:color="auto" w:fill="auto"/>
        <w:spacing w:after="60" w:line="360" w:lineRule="auto"/>
        <w:ind w:left="60" w:right="6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EF034A" w:rsidRPr="00EF034A">
        <w:rPr>
          <w:color w:val="000000"/>
          <w:sz w:val="28"/>
          <w:szCs w:val="28"/>
          <w:lang w:eastAsia="ru-RU" w:bidi="ru-RU"/>
        </w:rPr>
        <w:t>Адаптационный период у детей может сопровождаться раз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личными негативными сдвигами.</w:t>
      </w:r>
    </w:p>
    <w:p w:rsidR="00EF034A" w:rsidRPr="00EF034A" w:rsidRDefault="00430BA3" w:rsidP="00EF034A">
      <w:pPr>
        <w:pStyle w:val="1"/>
        <w:shd w:val="clear" w:color="auto" w:fill="auto"/>
        <w:spacing w:after="60" w:line="360" w:lineRule="auto"/>
        <w:ind w:left="60" w:right="60" w:firstLine="340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  </w:t>
      </w:r>
      <w:r w:rsidR="00EF034A" w:rsidRPr="00EF034A">
        <w:rPr>
          <w:rStyle w:val="0pt0"/>
          <w:sz w:val="28"/>
          <w:szCs w:val="28"/>
        </w:rPr>
        <w:t>В физиологическом и психологическом плане:</w:t>
      </w:r>
      <w:r w:rsidR="00EF034A" w:rsidRPr="00EF034A">
        <w:rPr>
          <w:rStyle w:val="0pt1"/>
          <w:sz w:val="28"/>
          <w:szCs w:val="28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>повышение температуры и давления; уменьшение веса, временная остановка роста; снижение иммунитета, увеличение количества простуд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ных заболеваний; увеличение нервозности; ухудшение сна; па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дение уровня речевой активности, сокращение словарного запа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са; временно останавливается умственное развитие, может про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изойти своеобразный возврат в более ранний возраст.</w:t>
      </w:r>
    </w:p>
    <w:p w:rsidR="00EF034A" w:rsidRPr="00EF034A" w:rsidRDefault="00430BA3" w:rsidP="00EF034A">
      <w:pPr>
        <w:pStyle w:val="20"/>
        <w:shd w:val="clear" w:color="auto" w:fill="auto"/>
        <w:spacing w:before="0" w:after="138" w:line="360" w:lineRule="auto"/>
        <w:ind w:left="60" w:right="60" w:firstLine="34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   </w:t>
      </w:r>
      <w:r w:rsidR="00EF034A" w:rsidRPr="00430BA3">
        <w:rPr>
          <w:rStyle w:val="20pt"/>
          <w:sz w:val="28"/>
          <w:szCs w:val="28"/>
        </w:rPr>
        <w:t>В поведенческом плане</w:t>
      </w:r>
      <w:r w:rsidRPr="00430BA3">
        <w:rPr>
          <w:b w:val="0"/>
          <w:color w:val="000000"/>
          <w:sz w:val="28"/>
          <w:szCs w:val="28"/>
          <w:lang w:eastAsia="ru-RU" w:bidi="ru-RU"/>
        </w:rPr>
        <w:t>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F034A" w:rsidRPr="00430BA3">
        <w:rPr>
          <w:b w:val="0"/>
          <w:i/>
          <w:color w:val="000000"/>
          <w:sz w:val="28"/>
          <w:szCs w:val="28"/>
          <w:lang w:eastAsia="ru-RU" w:bidi="ru-RU"/>
        </w:rPr>
        <w:t>упрямство, грубость, дерзость, неуважительное отношение к взрослым, лживость, лень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 </w:t>
      </w:r>
      <w:r w:rsidR="00EF034A" w:rsidRPr="00EF034A">
        <w:rPr>
          <w:rStyle w:val="20pt0"/>
          <w:sz w:val="28"/>
          <w:szCs w:val="28"/>
        </w:rPr>
        <w:t>(своеобразный протест, желание обратить на себя внимание).</w:t>
      </w:r>
    </w:p>
    <w:p w:rsidR="00430BA3" w:rsidRDefault="00430BA3" w:rsidP="00430BA3">
      <w:pPr>
        <w:pStyle w:val="30"/>
        <w:shd w:val="clear" w:color="auto" w:fill="auto"/>
        <w:spacing w:before="0" w:after="3" w:line="360" w:lineRule="auto"/>
        <w:ind w:left="60" w:firstLine="3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="00EF034A" w:rsidRPr="00EF034A">
        <w:rPr>
          <w:color w:val="000000"/>
          <w:sz w:val="28"/>
          <w:szCs w:val="28"/>
          <w:lang w:eastAsia="ru-RU" w:bidi="ru-RU"/>
        </w:rPr>
        <w:t>Игровое упражнение «Продолжите фразу».</w:t>
      </w:r>
    </w:p>
    <w:p w:rsidR="0011164D" w:rsidRDefault="00430BA3" w:rsidP="005D51E2">
      <w:pPr>
        <w:pStyle w:val="30"/>
        <w:shd w:val="clear" w:color="auto" w:fill="auto"/>
        <w:spacing w:before="0" w:after="3" w:line="360" w:lineRule="auto"/>
        <w:ind w:left="60" w:firstLine="340"/>
        <w:jc w:val="both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b w:val="0"/>
          <w:i w:val="0"/>
          <w:color w:val="000000"/>
          <w:sz w:val="28"/>
          <w:szCs w:val="28"/>
          <w:lang w:eastAsia="ru-RU" w:bidi="ru-RU"/>
        </w:rPr>
        <w:t xml:space="preserve">    </w:t>
      </w:r>
      <w:r w:rsidR="00EF034A" w:rsidRPr="00430BA3">
        <w:rPr>
          <w:b w:val="0"/>
          <w:i w:val="0"/>
          <w:color w:val="000000"/>
          <w:sz w:val="28"/>
          <w:szCs w:val="28"/>
          <w:lang w:eastAsia="ru-RU" w:bidi="ru-RU"/>
        </w:rPr>
        <w:t>Педагогам предлагается продолжить 2 фразы с точки зрения ребенка, воспитателя, родителя.</w:t>
      </w:r>
    </w:p>
    <w:p w:rsidR="005D51E2" w:rsidRPr="005D51E2" w:rsidRDefault="00EF034A" w:rsidP="0011164D">
      <w:pPr>
        <w:pStyle w:val="30"/>
        <w:shd w:val="clear" w:color="auto" w:fill="auto"/>
        <w:spacing w:before="0" w:after="3" w:line="360" w:lineRule="auto"/>
        <w:ind w:left="709"/>
        <w:jc w:val="both"/>
        <w:rPr>
          <w:b w:val="0"/>
          <w:i w:val="0"/>
          <w:color w:val="000000"/>
          <w:sz w:val="28"/>
          <w:szCs w:val="28"/>
          <w:lang w:eastAsia="ru-RU" w:bidi="ru-RU"/>
        </w:rPr>
      </w:pPr>
      <w:r w:rsidRPr="005D51E2">
        <w:rPr>
          <w:b w:val="0"/>
          <w:color w:val="000000"/>
          <w:sz w:val="28"/>
          <w:szCs w:val="28"/>
          <w:lang w:eastAsia="ru-RU" w:bidi="ru-RU"/>
        </w:rPr>
        <w:t>«Проблемы, осложняющие процесс адаптации малыша, - это ...»</w:t>
      </w:r>
      <w:r w:rsidR="00430BA3"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5D51E2">
        <w:rPr>
          <w:color w:val="000000"/>
          <w:sz w:val="28"/>
          <w:szCs w:val="28"/>
          <w:lang w:eastAsia="ru-RU" w:bidi="ru-RU"/>
        </w:rPr>
        <w:t xml:space="preserve">                                </w:t>
      </w:r>
      <w:r w:rsidR="005D51E2">
        <w:rPr>
          <w:b w:val="0"/>
          <w:color w:val="000000"/>
          <w:sz w:val="28"/>
          <w:szCs w:val="28"/>
          <w:lang w:eastAsia="ru-RU" w:bidi="ru-RU"/>
        </w:rPr>
        <w:t xml:space="preserve">                     </w:t>
      </w:r>
      <w:r w:rsidR="0011164D">
        <w:rPr>
          <w:b w:val="0"/>
          <w:color w:val="000000"/>
          <w:sz w:val="28"/>
          <w:szCs w:val="28"/>
          <w:lang w:eastAsia="ru-RU" w:bidi="ru-RU"/>
        </w:rPr>
        <w:t xml:space="preserve">     </w:t>
      </w:r>
      <w:r w:rsidR="005D51E2">
        <w:rPr>
          <w:b w:val="0"/>
          <w:color w:val="000000"/>
          <w:sz w:val="28"/>
          <w:szCs w:val="28"/>
          <w:lang w:eastAsia="ru-RU" w:bidi="ru-RU"/>
        </w:rPr>
        <w:t>«</w:t>
      </w:r>
      <w:r w:rsidRPr="005D51E2">
        <w:rPr>
          <w:b w:val="0"/>
          <w:color w:val="000000"/>
          <w:sz w:val="28"/>
          <w:szCs w:val="28"/>
          <w:lang w:eastAsia="ru-RU" w:bidi="ru-RU"/>
        </w:rPr>
        <w:t xml:space="preserve">Чтобы </w:t>
      </w:r>
      <w:r w:rsidR="005D51E2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D51E2">
        <w:rPr>
          <w:b w:val="0"/>
          <w:color w:val="000000"/>
          <w:sz w:val="28"/>
          <w:szCs w:val="28"/>
          <w:lang w:eastAsia="ru-RU" w:bidi="ru-RU"/>
        </w:rPr>
        <w:t xml:space="preserve">обеспечить </w:t>
      </w:r>
      <w:r w:rsidR="005D51E2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D51E2">
        <w:rPr>
          <w:b w:val="0"/>
          <w:color w:val="000000"/>
          <w:sz w:val="28"/>
          <w:szCs w:val="28"/>
          <w:lang w:eastAsia="ru-RU" w:bidi="ru-RU"/>
        </w:rPr>
        <w:t xml:space="preserve">успешную </w:t>
      </w:r>
      <w:r w:rsidR="005D51E2">
        <w:rPr>
          <w:b w:val="0"/>
          <w:color w:val="000000"/>
          <w:sz w:val="28"/>
          <w:szCs w:val="28"/>
          <w:lang w:eastAsia="ru-RU" w:bidi="ru-RU"/>
        </w:rPr>
        <w:t xml:space="preserve"> адаптацию, </w:t>
      </w:r>
      <w:r w:rsidRPr="005D51E2">
        <w:rPr>
          <w:b w:val="0"/>
          <w:color w:val="000000"/>
          <w:sz w:val="28"/>
          <w:szCs w:val="28"/>
          <w:lang w:eastAsia="ru-RU" w:bidi="ru-RU"/>
        </w:rPr>
        <w:t>нужно...»</w:t>
      </w:r>
      <w:r w:rsidR="00430BA3" w:rsidRPr="005D51E2">
        <w:rPr>
          <w:b w:val="0"/>
          <w:color w:val="000000"/>
          <w:sz w:val="28"/>
          <w:szCs w:val="28"/>
          <w:lang w:eastAsia="ru-RU" w:bidi="ru-RU"/>
        </w:rPr>
        <w:t xml:space="preserve">  </w:t>
      </w:r>
      <w:r w:rsidR="00430BA3">
        <w:rPr>
          <w:color w:val="000000"/>
          <w:sz w:val="28"/>
          <w:szCs w:val="28"/>
          <w:lang w:eastAsia="ru-RU" w:bidi="ru-RU"/>
        </w:rPr>
        <w:t xml:space="preserve">         </w:t>
      </w:r>
      <w:r w:rsidR="00430BA3">
        <w:rPr>
          <w:sz w:val="28"/>
          <w:szCs w:val="28"/>
        </w:rPr>
        <w:t xml:space="preserve">            </w:t>
      </w:r>
    </w:p>
    <w:p w:rsidR="00EF034A" w:rsidRPr="005D51E2" w:rsidRDefault="0011164D" w:rsidP="005D51E2">
      <w:pPr>
        <w:pStyle w:val="30"/>
        <w:shd w:val="clear" w:color="auto" w:fill="auto"/>
        <w:spacing w:before="0" w:after="3" w:line="360" w:lineRule="auto"/>
        <w:ind w:left="60" w:firstLine="340"/>
        <w:jc w:val="both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b w:val="0"/>
          <w:i w:val="0"/>
          <w:color w:val="000000"/>
          <w:sz w:val="28"/>
          <w:szCs w:val="28"/>
          <w:lang w:eastAsia="ru-RU" w:bidi="ru-RU"/>
        </w:rPr>
        <w:tab/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После </w:t>
      </w:r>
      <w:r w:rsidR="00430BA3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выполнения </w:t>
      </w:r>
      <w:r w:rsidR="00430BA3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 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>этого</w:t>
      </w:r>
      <w:r w:rsidR="00430BA3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задания можно увидеть, насколько </w:t>
      </w:r>
      <w:r w:rsidR="00430BA3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разные </w:t>
      </w:r>
      <w:r w:rsidR="00430BA3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>позиц</w:t>
      </w:r>
      <w:proofErr w:type="gramStart"/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ии </w:t>
      </w:r>
      <w:r w:rsid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>у э</w:t>
      </w:r>
      <w:proofErr w:type="gramEnd"/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 xml:space="preserve">тих </w:t>
      </w:r>
      <w:r w:rsidR="00430BA3" w:rsidRPr="005D51E2">
        <w:rPr>
          <w:b w:val="0"/>
          <w:i w:val="0"/>
          <w:color w:val="000000"/>
          <w:sz w:val="28"/>
          <w:szCs w:val="28"/>
          <w:lang w:eastAsia="ru-RU" w:bidi="ru-RU"/>
        </w:rPr>
        <w:t>т</w:t>
      </w:r>
      <w:r w:rsidR="00EF034A" w:rsidRPr="005D51E2">
        <w:rPr>
          <w:b w:val="0"/>
          <w:i w:val="0"/>
          <w:color w:val="000000"/>
          <w:sz w:val="28"/>
          <w:szCs w:val="28"/>
          <w:lang w:eastAsia="ru-RU" w:bidi="ru-RU"/>
        </w:rPr>
        <w:t>рех сторон по одному и второму вопросу.</w:t>
      </w:r>
    </w:p>
    <w:p w:rsidR="00EF034A" w:rsidRPr="00EF034A" w:rsidRDefault="00430BA3" w:rsidP="00EF034A">
      <w:pPr>
        <w:pStyle w:val="3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EF034A" w:rsidRPr="00EF034A">
        <w:rPr>
          <w:color w:val="000000"/>
          <w:sz w:val="28"/>
          <w:szCs w:val="28"/>
          <w:lang w:eastAsia="ru-RU" w:bidi="ru-RU"/>
        </w:rPr>
        <w:t>Игровая деятельность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60" w:right="6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EF034A" w:rsidRPr="00EF034A">
        <w:rPr>
          <w:color w:val="000000"/>
          <w:sz w:val="28"/>
          <w:szCs w:val="28"/>
          <w:lang w:eastAsia="ru-RU" w:bidi="ru-RU"/>
        </w:rPr>
        <w:t>Основной вид деятельности малыша в этом возрасте - пред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 xml:space="preserve">метная игра. Основываясь на это знание, нужно выстраивать воспитательную стратегию и находить формы взаимодействия </w:t>
      </w:r>
      <w:r w:rsidR="00EF034A" w:rsidRPr="00430BA3">
        <w:rPr>
          <w:rStyle w:val="0pt1"/>
          <w:b w:val="0"/>
          <w:sz w:val="28"/>
          <w:szCs w:val="28"/>
        </w:rPr>
        <w:t>с</w:t>
      </w:r>
      <w:r w:rsidR="00EF034A" w:rsidRPr="00EF034A">
        <w:rPr>
          <w:rStyle w:val="0pt1"/>
          <w:sz w:val="28"/>
          <w:szCs w:val="28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>ребенком.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60" w:right="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П</w:t>
      </w:r>
      <w:r w:rsidR="00EF034A" w:rsidRPr="00EF034A">
        <w:rPr>
          <w:color w:val="000000"/>
          <w:sz w:val="28"/>
          <w:szCs w:val="28"/>
          <w:lang w:eastAsia="ru-RU" w:bidi="ru-RU"/>
        </w:rPr>
        <w:t>сихологи выявили четкую закономерность между развити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ем предметной деятельности и привыканием ребенка к детскому саду. Легче всего адаптация протекает у малышей, которые умеют разнообразно и сосредоточенно действовать с предмета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ми. Попадая в детский сад, они быстро откликаются на предло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жение воспитателя поиграть. Для них это - привычное дело.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EF034A" w:rsidRPr="00EF034A">
        <w:rPr>
          <w:color w:val="000000"/>
          <w:sz w:val="28"/>
          <w:szCs w:val="28"/>
          <w:lang w:eastAsia="ru-RU" w:bidi="ru-RU"/>
        </w:rPr>
        <w:t>Основная задача игр в этот период - формирование эмоцио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нального контакта, доверия детей к воспитателю.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EF034A" w:rsidRPr="00EF034A">
        <w:rPr>
          <w:color w:val="000000"/>
          <w:sz w:val="28"/>
          <w:szCs w:val="28"/>
          <w:lang w:eastAsia="ru-RU" w:bidi="ru-RU"/>
        </w:rPr>
        <w:t>Ребенок должен увидеть в воспитателе доброго, всегда гото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тонацией, проявлением заботы к каждому малышу.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="00EF034A" w:rsidRPr="00EF034A">
        <w:rPr>
          <w:color w:val="000000"/>
          <w:sz w:val="28"/>
          <w:szCs w:val="28"/>
          <w:lang w:eastAsia="ru-RU" w:bidi="ru-RU"/>
        </w:rPr>
        <w:t>Первые игры должны быть фронтальными, чтобы ни один ребенок не чувствовал себя обделенным вниманием. Инициато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ром игр всегда выступает взрослый. Игры выбираются с учетом игровых возможностей детей, места проведения, типа темпера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 xml:space="preserve">мента и т. д. 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EF034A" w:rsidRPr="00EF034A">
        <w:rPr>
          <w:color w:val="000000"/>
          <w:sz w:val="28"/>
          <w:szCs w:val="28"/>
          <w:lang w:eastAsia="ru-RU" w:bidi="ru-RU"/>
        </w:rPr>
        <w:t>Как показывают научные исследования и уже мои наблюде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 xml:space="preserve">ния, одним из важных факторов, облегчающих адаптацию детей, является </w:t>
      </w:r>
      <w:r w:rsidR="00EF034A" w:rsidRPr="00EF034A">
        <w:rPr>
          <w:color w:val="000000"/>
          <w:sz w:val="28"/>
          <w:szCs w:val="28"/>
          <w:lang w:eastAsia="ru-RU" w:bidi="ru-RU"/>
        </w:rPr>
        <w:lastRenderedPageBreak/>
        <w:t>тип темперамента ребенка. Замечено, что быстро и лег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ко привыкают к новым условиям сангвиники и холерики. А вот флегматикам и меланхоликам приходится туго. Они медлитель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ны и не успевают за темпом жизни детского сада: не могут бы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стро одеться, собраться на прогулку, поесть, выполнить задание. Их часто подгоняют, подстегивают (причем не только в садике, но и дома тоже), не давая возможности побыть самим собой.</w:t>
      </w:r>
    </w:p>
    <w:p w:rsidR="00EF034A" w:rsidRPr="00EF034A" w:rsidRDefault="00EF034A" w:rsidP="00EF034A">
      <w:pPr>
        <w:pStyle w:val="30"/>
        <w:shd w:val="clear" w:color="auto" w:fill="auto"/>
        <w:spacing w:before="0" w:after="7" w:line="360" w:lineRule="auto"/>
        <w:ind w:left="20" w:firstLine="360"/>
        <w:jc w:val="both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Игровое упражнение «Подберите игру по темпераменту».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Педагогам предлагается перечень различных игр и дается инструкция: «Подберите игры для детей в соответствии с их темпераментами: холерик, сангвиник, флегматик, меланхолик. Обведите кружком игры, которые предпочитают сангвиники,</w:t>
      </w:r>
    </w:p>
    <w:p w:rsidR="00EF034A" w:rsidRPr="00EF034A" w:rsidRDefault="00EF034A" w:rsidP="00EF034A">
      <w:pPr>
        <w:pStyle w:val="1"/>
        <w:shd w:val="clear" w:color="auto" w:fill="auto"/>
        <w:spacing w:after="53" w:line="360" w:lineRule="auto"/>
        <w:ind w:left="20" w:right="2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>галочкой пометьте игры для флегматиков, крестиком - для ме</w:t>
      </w:r>
      <w:r w:rsidRPr="00EF034A">
        <w:rPr>
          <w:color w:val="000000"/>
          <w:sz w:val="28"/>
          <w:szCs w:val="28"/>
          <w:lang w:eastAsia="ru-RU" w:bidi="ru-RU"/>
        </w:rPr>
        <w:softHyphen/>
        <w:t>ланхоликов, точечкой - для холериков».</w:t>
      </w:r>
    </w:p>
    <w:p w:rsidR="00EF034A" w:rsidRPr="00EF034A" w:rsidRDefault="00430BA3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Игры – потешки 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 («Сорока-ворона», «Ладушки»),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Подвижные игры.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Игра в мяч.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Раскрашивание картинок.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Веселые подвижные игры.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Танцы под веселую музыку.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Хороводы.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Игры с водой и песком.</w:t>
      </w:r>
    </w:p>
    <w:p w:rsidR="00EF034A" w:rsidRPr="00EF034A" w:rsidRDefault="00430BA3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Игры – эксперименты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Пазлы.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Игра с кеглями.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Конструкторы.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Мозаика.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Лепка.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Рассматривание иллюстраций и настольные игры.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t xml:space="preserve"> Экспериментирование с красками.</w:t>
      </w:r>
    </w:p>
    <w:p w:rsidR="00EF034A" w:rsidRPr="00EF034A" w:rsidRDefault="00EF034A" w:rsidP="00EF034A">
      <w:pPr>
        <w:pStyle w:val="1"/>
        <w:numPr>
          <w:ilvl w:val="0"/>
          <w:numId w:val="4"/>
        </w:numPr>
        <w:shd w:val="clear" w:color="auto" w:fill="auto"/>
        <w:spacing w:after="60" w:line="360" w:lineRule="auto"/>
        <w:ind w:left="40" w:firstLine="340"/>
        <w:rPr>
          <w:sz w:val="28"/>
          <w:szCs w:val="28"/>
        </w:rPr>
      </w:pPr>
      <w:r w:rsidRPr="00EF034A">
        <w:rPr>
          <w:color w:val="000000"/>
          <w:sz w:val="28"/>
          <w:szCs w:val="28"/>
          <w:lang w:eastAsia="ru-RU" w:bidi="ru-RU"/>
        </w:rPr>
        <w:lastRenderedPageBreak/>
        <w:t xml:space="preserve"> Ритмичные танцы.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40" w:right="2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EF034A" w:rsidRPr="00EF034A">
        <w:rPr>
          <w:color w:val="000000"/>
          <w:sz w:val="28"/>
          <w:szCs w:val="28"/>
          <w:lang w:eastAsia="ru-RU" w:bidi="ru-RU"/>
        </w:rPr>
        <w:t>С холериками следует играть в быстрые, подвижные игры. Им рекомендуется заниматься прыжками на батуте, ритмиче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</w:r>
      <w:r w:rsidR="00EF034A" w:rsidRPr="00EF034A">
        <w:rPr>
          <w:rStyle w:val="2pt"/>
          <w:sz w:val="28"/>
          <w:szCs w:val="28"/>
        </w:rPr>
        <w:t>скими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 танцами.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40" w:right="2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EF034A" w:rsidRPr="00EF034A">
        <w:rPr>
          <w:color w:val="000000"/>
          <w:sz w:val="28"/>
          <w:szCs w:val="28"/>
          <w:lang w:eastAsia="ru-RU" w:bidi="ru-RU"/>
        </w:rPr>
        <w:t>С ребенком-сангвиником стоит играть в веселые, подвижные игры, можно совместно просм</w:t>
      </w:r>
      <w:r>
        <w:rPr>
          <w:color w:val="000000"/>
          <w:sz w:val="28"/>
          <w:szCs w:val="28"/>
          <w:lang w:eastAsia="ru-RU" w:bidi="ru-RU"/>
        </w:rPr>
        <w:t>атривать диафильмы. Сангвиники б</w:t>
      </w:r>
      <w:r w:rsidR="00EF034A" w:rsidRPr="00EF034A">
        <w:rPr>
          <w:color w:val="000000"/>
          <w:sz w:val="28"/>
          <w:szCs w:val="28"/>
          <w:lang w:eastAsia="ru-RU" w:bidi="ru-RU"/>
        </w:rPr>
        <w:t>ыстро устают от однообразных занятий, быстро переключают</w:t>
      </w:r>
      <w:r>
        <w:rPr>
          <w:color w:val="000000"/>
          <w:sz w:val="28"/>
          <w:szCs w:val="28"/>
          <w:lang w:eastAsia="ru-RU" w:bidi="ru-RU"/>
        </w:rPr>
        <w:t xml:space="preserve">ся </w:t>
      </w:r>
      <w:r w:rsidR="00EF034A" w:rsidRPr="00EF034A">
        <w:rPr>
          <w:color w:val="000000"/>
          <w:sz w:val="28"/>
          <w:szCs w:val="28"/>
          <w:lang w:eastAsia="ru-RU" w:bidi="ru-RU"/>
        </w:rPr>
        <w:t>с одного дела на другое, поэт</w:t>
      </w:r>
      <w:r>
        <w:rPr>
          <w:color w:val="000000"/>
          <w:sz w:val="28"/>
          <w:szCs w:val="28"/>
          <w:lang w:eastAsia="ru-RU" w:bidi="ru-RU"/>
        </w:rPr>
        <w:t>ому в арсенале педагога всегда д</w:t>
      </w:r>
      <w:r w:rsidR="00EF034A" w:rsidRPr="00EF034A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лже</w:t>
      </w:r>
      <w:r w:rsidR="00EF034A" w:rsidRPr="00EF034A">
        <w:rPr>
          <w:color w:val="000000"/>
          <w:sz w:val="28"/>
          <w:szCs w:val="28"/>
          <w:lang w:eastAsia="ru-RU" w:bidi="ru-RU"/>
        </w:rPr>
        <w:t>н быть набор разноплановых и при этом нескучных игр.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40" w:right="2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Флегматики могут долго заниматься одним и тем же делом: </w:t>
      </w:r>
      <w:r w:rsidR="00EF034A" w:rsidRPr="00430BA3">
        <w:rPr>
          <w:rStyle w:val="0pt1"/>
          <w:b w:val="0"/>
          <w:sz w:val="28"/>
          <w:szCs w:val="28"/>
        </w:rPr>
        <w:t>рассматривать</w:t>
      </w:r>
      <w:r w:rsidR="00EF034A" w:rsidRPr="00EF034A">
        <w:rPr>
          <w:rStyle w:val="0pt1"/>
          <w:sz w:val="28"/>
          <w:szCs w:val="28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 xml:space="preserve">картинки в книжке, лепить, рисовать. Эти дети </w:t>
      </w:r>
      <w:r w:rsidR="00EF034A" w:rsidRPr="00430BA3">
        <w:rPr>
          <w:rStyle w:val="0pt1"/>
          <w:b w:val="0"/>
          <w:sz w:val="28"/>
          <w:szCs w:val="28"/>
        </w:rPr>
        <w:t>предпочитают</w:t>
      </w:r>
      <w:r w:rsidR="00EF034A" w:rsidRPr="00EF034A">
        <w:rPr>
          <w:rStyle w:val="0pt1"/>
          <w:sz w:val="28"/>
          <w:szCs w:val="28"/>
        </w:rPr>
        <w:t xml:space="preserve"> </w:t>
      </w:r>
      <w:r w:rsidR="00EF034A" w:rsidRPr="00EF034A">
        <w:rPr>
          <w:color w:val="000000"/>
          <w:sz w:val="28"/>
          <w:szCs w:val="28"/>
          <w:lang w:eastAsia="ru-RU" w:bidi="ru-RU"/>
        </w:rPr>
        <w:t>спокойные игры.</w:t>
      </w:r>
    </w:p>
    <w:p w:rsidR="00EF034A" w:rsidRPr="00EF034A" w:rsidRDefault="00430BA3" w:rsidP="00EF034A">
      <w:pPr>
        <w:pStyle w:val="1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EF034A" w:rsidRPr="00EF034A">
        <w:rPr>
          <w:color w:val="000000"/>
          <w:sz w:val="28"/>
          <w:szCs w:val="28"/>
          <w:lang w:eastAsia="ru-RU" w:bidi="ru-RU"/>
        </w:rPr>
        <w:t>Меланхолики предпочитают спокойные виды деятельности. Они любят игрушки-животных, которые можно погладить и приласкать. Грубое обращение с такими детьми просто непри</w:t>
      </w:r>
      <w:r w:rsidR="00EF034A" w:rsidRPr="00EF034A">
        <w:rPr>
          <w:color w:val="000000"/>
          <w:sz w:val="28"/>
          <w:szCs w:val="28"/>
          <w:lang w:eastAsia="ru-RU" w:bidi="ru-RU"/>
        </w:rPr>
        <w:softHyphen/>
        <w:t>емлемо.</w:t>
      </w:r>
    </w:p>
    <w:p w:rsidR="00EF034A" w:rsidRPr="00EF034A" w:rsidRDefault="00EF034A" w:rsidP="00EF034A">
      <w:pPr>
        <w:pStyle w:val="1"/>
        <w:shd w:val="clear" w:color="auto" w:fill="auto"/>
        <w:spacing w:after="0" w:line="360" w:lineRule="auto"/>
        <w:ind w:left="60" w:right="60" w:firstLine="340"/>
        <w:rPr>
          <w:sz w:val="28"/>
          <w:szCs w:val="28"/>
        </w:rPr>
      </w:pPr>
    </w:p>
    <w:p w:rsidR="00EF034A" w:rsidRPr="00EF034A" w:rsidRDefault="00EF034A" w:rsidP="00EF034A">
      <w:pPr>
        <w:pStyle w:val="1"/>
        <w:shd w:val="clear" w:color="auto" w:fill="auto"/>
        <w:tabs>
          <w:tab w:val="left" w:pos="689"/>
        </w:tabs>
        <w:spacing w:after="0" w:line="360" w:lineRule="auto"/>
        <w:ind w:left="360" w:right="20"/>
        <w:rPr>
          <w:sz w:val="28"/>
          <w:szCs w:val="28"/>
        </w:rPr>
      </w:pPr>
    </w:p>
    <w:p w:rsidR="00F14477" w:rsidRPr="00EF034A" w:rsidRDefault="00F14477" w:rsidP="00EF0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477" w:rsidRPr="00EF034A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C28"/>
    <w:multiLevelType w:val="multilevel"/>
    <w:tmpl w:val="173A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20FEA"/>
    <w:multiLevelType w:val="multilevel"/>
    <w:tmpl w:val="5B6E1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A72D2"/>
    <w:multiLevelType w:val="multilevel"/>
    <w:tmpl w:val="6A76C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04005"/>
    <w:multiLevelType w:val="multilevel"/>
    <w:tmpl w:val="5B6E1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4A"/>
    <w:rsid w:val="0011164D"/>
    <w:rsid w:val="00430BA3"/>
    <w:rsid w:val="00444FAA"/>
    <w:rsid w:val="005D51E2"/>
    <w:rsid w:val="006F1BB9"/>
    <w:rsid w:val="00EF034A"/>
    <w:rsid w:val="00F14477"/>
    <w:rsid w:val="00F6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034A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F03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034A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EF034A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0pt1">
    <w:name w:val="Основной текст + Полужирный;Интервал 0 pt"/>
    <w:basedOn w:val="a3"/>
    <w:rsid w:val="00EF034A"/>
    <w:rPr>
      <w:b/>
      <w:bCs/>
      <w:color w:val="000000"/>
      <w:spacing w:val="5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EF034A"/>
    <w:rPr>
      <w:color w:val="000000"/>
      <w:spacing w:val="41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F034A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30">
    <w:name w:val="Основной текст (3)"/>
    <w:basedOn w:val="a"/>
    <w:link w:val="3"/>
    <w:rsid w:val="00EF034A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character" w:customStyle="1" w:styleId="2">
    <w:name w:val="Основной текст (2)_"/>
    <w:basedOn w:val="a0"/>
    <w:link w:val="20"/>
    <w:rsid w:val="00EF034A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EF034A"/>
    <w:rPr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F034A"/>
    <w:rPr>
      <w:color w:val="000000"/>
      <w:spacing w:val="8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034A"/>
    <w:pPr>
      <w:widowControl w:val="0"/>
      <w:shd w:val="clear" w:color="auto" w:fill="FFFFFF"/>
      <w:spacing w:before="420" w:after="60" w:line="37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2015-10-13T09:43:00Z</dcterms:created>
  <dcterms:modified xsi:type="dcterms:W3CDTF">2015-10-14T07:44:00Z</dcterms:modified>
</cp:coreProperties>
</file>