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84"/>
      </w:tblGrid>
      <w:tr w:rsidR="0024485B" w:rsidTr="0024485B">
        <w:tc>
          <w:tcPr>
            <w:tcW w:w="4785" w:type="dxa"/>
          </w:tcPr>
          <w:p w:rsidR="0024485B" w:rsidRPr="000F2373" w:rsidRDefault="0024485B" w:rsidP="0024485B">
            <w:pPr>
              <w:shd w:val="clear" w:color="auto" w:fill="FFFFFF"/>
              <w:ind w:left="7"/>
              <w:rPr>
                <w:color w:val="000000"/>
                <w:spacing w:val="-1"/>
                <w:sz w:val="28"/>
                <w:szCs w:val="28"/>
              </w:rPr>
            </w:pPr>
            <w:r w:rsidRPr="000F2373">
              <w:rPr>
                <w:color w:val="000000"/>
                <w:spacing w:val="-1"/>
                <w:sz w:val="28"/>
                <w:szCs w:val="28"/>
              </w:rPr>
              <w:t>Утверждено на собрании</w:t>
            </w:r>
          </w:p>
          <w:p w:rsidR="0024485B" w:rsidRDefault="0024485B" w:rsidP="0024485B">
            <w:pPr>
              <w:shd w:val="clear" w:color="auto" w:fill="FFFFFF"/>
              <w:ind w:left="7"/>
              <w:rPr>
                <w:color w:val="000000"/>
                <w:spacing w:val="-1"/>
                <w:sz w:val="28"/>
                <w:szCs w:val="28"/>
              </w:rPr>
            </w:pPr>
            <w:r w:rsidRPr="000F2373">
              <w:rPr>
                <w:color w:val="000000"/>
                <w:spacing w:val="-1"/>
                <w:sz w:val="28"/>
                <w:szCs w:val="28"/>
              </w:rPr>
              <w:t xml:space="preserve">трудового коллектива </w:t>
            </w:r>
          </w:p>
          <w:p w:rsidR="0024485B" w:rsidRDefault="0024485B" w:rsidP="0024485B">
            <w:pPr>
              <w:shd w:val="clear" w:color="auto" w:fill="FFFFFF"/>
              <w:ind w:left="7"/>
              <w:rPr>
                <w:color w:val="000000"/>
                <w:spacing w:val="-1"/>
                <w:sz w:val="28"/>
                <w:szCs w:val="28"/>
              </w:rPr>
            </w:pPr>
            <w:r w:rsidRPr="000F2373">
              <w:rPr>
                <w:color w:val="000000"/>
                <w:spacing w:val="-1"/>
                <w:sz w:val="28"/>
                <w:szCs w:val="28"/>
              </w:rPr>
              <w:t>от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6.02.</w:t>
            </w:r>
            <w:r w:rsidRPr="000F2373">
              <w:rPr>
                <w:color w:val="000000"/>
                <w:spacing w:val="-1"/>
                <w:sz w:val="28"/>
                <w:szCs w:val="28"/>
              </w:rPr>
              <w:t>2013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0F2373">
              <w:rPr>
                <w:color w:val="000000"/>
                <w:spacing w:val="-1"/>
                <w:sz w:val="28"/>
                <w:szCs w:val="28"/>
              </w:rPr>
              <w:t>года</w:t>
            </w:r>
          </w:p>
          <w:p w:rsidR="0024485B" w:rsidRPr="000F2373" w:rsidRDefault="0024485B" w:rsidP="0024485B">
            <w:pPr>
              <w:shd w:val="clear" w:color="auto" w:fill="FFFFFF"/>
              <w:ind w:left="7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Протокол №1</w:t>
            </w:r>
          </w:p>
          <w:p w:rsidR="0024485B" w:rsidRDefault="0024485B" w:rsidP="0024485B">
            <w:pPr>
              <w:shd w:val="clear" w:color="auto" w:fill="FFFFFF"/>
              <w:ind w:left="7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0F2373">
              <w:rPr>
                <w:color w:val="000000"/>
                <w:spacing w:val="-1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                               </w:t>
            </w:r>
            <w:r w:rsidRPr="000F2373">
              <w:rPr>
                <w:color w:val="000000"/>
                <w:spacing w:val="-1"/>
                <w:sz w:val="28"/>
                <w:szCs w:val="28"/>
              </w:rPr>
              <w:t xml:space="preserve">                </w:t>
            </w:r>
          </w:p>
          <w:p w:rsidR="0024485B" w:rsidRPr="000F2373" w:rsidRDefault="0024485B" w:rsidP="0024485B">
            <w:pPr>
              <w:shd w:val="clear" w:color="auto" w:fill="FFFFFF"/>
              <w:ind w:left="7"/>
              <w:jc w:val="right"/>
              <w:rPr>
                <w:color w:val="000000"/>
                <w:spacing w:val="-1"/>
                <w:sz w:val="28"/>
                <w:szCs w:val="28"/>
              </w:rPr>
            </w:pPr>
          </w:p>
          <w:p w:rsidR="0024485B" w:rsidRDefault="0024485B" w:rsidP="00C13297">
            <w:pPr>
              <w:jc w:val="right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485B" w:rsidRDefault="0024485B" w:rsidP="0024485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Утверждаю</w:t>
            </w:r>
            <w:r w:rsidRPr="00900E56">
              <w:rPr>
                <w:sz w:val="28"/>
                <w:szCs w:val="28"/>
              </w:rPr>
              <w:t xml:space="preserve"> </w:t>
            </w:r>
          </w:p>
          <w:p w:rsidR="0024485B" w:rsidRDefault="0024485B" w:rsidP="0024485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1905</wp:posOffset>
                  </wp:positionV>
                  <wp:extent cx="1666875" cy="1333500"/>
                  <wp:effectExtent l="19050" t="0" r="9525" b="0"/>
                  <wp:wrapNone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0E56">
              <w:rPr>
                <w:sz w:val="28"/>
                <w:szCs w:val="28"/>
              </w:rPr>
              <w:t>Заведующий</w:t>
            </w:r>
          </w:p>
          <w:p w:rsidR="0024485B" w:rsidRDefault="0024485B" w:rsidP="0024485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00E56">
              <w:rPr>
                <w:sz w:val="28"/>
                <w:szCs w:val="28"/>
              </w:rPr>
              <w:t xml:space="preserve"> МБДОУ – </w:t>
            </w:r>
            <w:proofErr w:type="spellStart"/>
            <w:r w:rsidRPr="00900E56">
              <w:rPr>
                <w:sz w:val="28"/>
                <w:szCs w:val="28"/>
              </w:rPr>
              <w:t>д</w:t>
            </w:r>
            <w:proofErr w:type="spellEnd"/>
            <w:r w:rsidRPr="00900E56">
              <w:rPr>
                <w:sz w:val="28"/>
                <w:szCs w:val="28"/>
              </w:rPr>
              <w:t xml:space="preserve">/с «Теремок»                                 </w:t>
            </w:r>
            <w:proofErr w:type="spellStart"/>
            <w:r>
              <w:rPr>
                <w:sz w:val="28"/>
                <w:szCs w:val="28"/>
              </w:rPr>
              <w:t>_______________</w:t>
            </w:r>
            <w:r w:rsidRPr="00900E56">
              <w:rPr>
                <w:sz w:val="28"/>
                <w:szCs w:val="28"/>
              </w:rPr>
              <w:t>Рудась</w:t>
            </w:r>
            <w:proofErr w:type="spellEnd"/>
            <w:r w:rsidRPr="00900E56">
              <w:rPr>
                <w:sz w:val="28"/>
                <w:szCs w:val="28"/>
              </w:rPr>
              <w:t xml:space="preserve"> Н.Э.</w:t>
            </w:r>
          </w:p>
          <w:p w:rsidR="0024485B" w:rsidRPr="00900E56" w:rsidRDefault="0024485B" w:rsidP="0024485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№15 от 06.02.2013г.</w:t>
            </w:r>
          </w:p>
          <w:p w:rsidR="0024485B" w:rsidRDefault="0024485B" w:rsidP="00C13297">
            <w:pPr>
              <w:jc w:val="right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24485B" w:rsidRDefault="0024485B" w:rsidP="00C13297">
      <w:pPr>
        <w:shd w:val="clear" w:color="auto" w:fill="FFFFFF"/>
        <w:ind w:left="7"/>
        <w:jc w:val="right"/>
        <w:rPr>
          <w:color w:val="000000"/>
          <w:spacing w:val="-1"/>
          <w:sz w:val="28"/>
          <w:szCs w:val="28"/>
        </w:rPr>
      </w:pPr>
    </w:p>
    <w:p w:rsidR="00C13297" w:rsidRPr="000F2373" w:rsidRDefault="00C13297" w:rsidP="00C13297">
      <w:pPr>
        <w:shd w:val="clear" w:color="auto" w:fill="FFFFFF"/>
        <w:ind w:left="7"/>
        <w:jc w:val="right"/>
        <w:rPr>
          <w:color w:val="000000"/>
          <w:spacing w:val="-1"/>
          <w:sz w:val="28"/>
          <w:szCs w:val="28"/>
        </w:rPr>
      </w:pPr>
    </w:p>
    <w:p w:rsidR="00C13297" w:rsidRPr="000F2373" w:rsidRDefault="00C13297" w:rsidP="00C13297">
      <w:pPr>
        <w:shd w:val="clear" w:color="auto" w:fill="FFFFFF"/>
        <w:ind w:left="7"/>
        <w:jc w:val="center"/>
        <w:rPr>
          <w:b/>
          <w:bCs/>
          <w:sz w:val="28"/>
          <w:szCs w:val="28"/>
        </w:rPr>
      </w:pPr>
      <w:r w:rsidRPr="000F2373">
        <w:rPr>
          <w:b/>
          <w:bCs/>
          <w:spacing w:val="13"/>
          <w:sz w:val="28"/>
          <w:szCs w:val="28"/>
        </w:rPr>
        <w:t xml:space="preserve">Положение </w:t>
      </w:r>
    </w:p>
    <w:p w:rsidR="00C13297" w:rsidRPr="000F2373" w:rsidRDefault="00C13297" w:rsidP="00C13297">
      <w:pPr>
        <w:shd w:val="clear" w:color="auto" w:fill="FFFFFF"/>
        <w:ind w:left="7"/>
        <w:jc w:val="center"/>
        <w:rPr>
          <w:b/>
          <w:bCs/>
          <w:sz w:val="28"/>
          <w:szCs w:val="28"/>
        </w:rPr>
      </w:pPr>
      <w:r w:rsidRPr="000F2373">
        <w:rPr>
          <w:b/>
          <w:bCs/>
          <w:spacing w:val="7"/>
          <w:sz w:val="28"/>
          <w:szCs w:val="28"/>
        </w:rPr>
        <w:t xml:space="preserve">о распределении стимулирующей части фонда оплаты труда между педагогическими работниками </w:t>
      </w:r>
      <w:r w:rsidRPr="000F2373">
        <w:rPr>
          <w:b/>
          <w:bCs/>
          <w:spacing w:val="2"/>
          <w:sz w:val="28"/>
          <w:szCs w:val="28"/>
        </w:rPr>
        <w:t>муниципального  бюджетного образовательного учреждения</w:t>
      </w:r>
      <w:r w:rsidR="000F2373" w:rsidRPr="000F2373">
        <w:rPr>
          <w:b/>
          <w:bCs/>
          <w:spacing w:val="2"/>
          <w:sz w:val="28"/>
          <w:szCs w:val="28"/>
        </w:rPr>
        <w:t xml:space="preserve"> – детский сад комбинированного вида «Теремок»</w:t>
      </w:r>
      <w:r w:rsidRPr="000F2373">
        <w:rPr>
          <w:b/>
          <w:bCs/>
          <w:spacing w:val="2"/>
          <w:sz w:val="28"/>
          <w:szCs w:val="28"/>
        </w:rPr>
        <w:t xml:space="preserve">, реализующего общеобразовательную программу дошкольного образования </w:t>
      </w:r>
    </w:p>
    <w:p w:rsidR="00C13297" w:rsidRPr="000F2373" w:rsidRDefault="00C13297" w:rsidP="00C13297">
      <w:pPr>
        <w:shd w:val="clear" w:color="auto" w:fill="FFFFFF"/>
        <w:spacing w:before="240" w:line="274" w:lineRule="exact"/>
        <w:ind w:right="58"/>
        <w:jc w:val="center"/>
        <w:rPr>
          <w:color w:val="000000"/>
          <w:spacing w:val="4"/>
          <w:sz w:val="28"/>
          <w:szCs w:val="28"/>
        </w:rPr>
      </w:pPr>
      <w:r w:rsidRPr="000F2373">
        <w:rPr>
          <w:color w:val="000000"/>
          <w:spacing w:val="4"/>
          <w:sz w:val="28"/>
          <w:szCs w:val="28"/>
        </w:rPr>
        <w:t>1.Общие положения</w:t>
      </w:r>
    </w:p>
    <w:p w:rsidR="00C13297" w:rsidRPr="000F2373" w:rsidRDefault="00C13297" w:rsidP="00C13297">
      <w:pPr>
        <w:shd w:val="clear" w:color="auto" w:fill="FFFFFF"/>
        <w:spacing w:before="240"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pacing w:val="4"/>
          <w:sz w:val="28"/>
          <w:szCs w:val="28"/>
        </w:rPr>
        <w:t xml:space="preserve">1.1. </w:t>
      </w:r>
      <w:proofErr w:type="gramStart"/>
      <w:r w:rsidRPr="000F2373">
        <w:rPr>
          <w:color w:val="000000"/>
          <w:spacing w:val="4"/>
          <w:sz w:val="28"/>
          <w:szCs w:val="28"/>
        </w:rPr>
        <w:t xml:space="preserve">Настоящее положение регламентирует порядок материального стимулирования педагогических </w:t>
      </w:r>
      <w:r w:rsidRPr="000F2373">
        <w:rPr>
          <w:color w:val="000000"/>
          <w:spacing w:val="1"/>
          <w:sz w:val="28"/>
          <w:szCs w:val="28"/>
        </w:rPr>
        <w:t>работников муниципального бюджетного  образовательного учреждения</w:t>
      </w:r>
      <w:r w:rsidR="000F2373" w:rsidRPr="000F2373">
        <w:rPr>
          <w:b/>
          <w:bCs/>
          <w:spacing w:val="2"/>
          <w:sz w:val="28"/>
          <w:szCs w:val="28"/>
        </w:rPr>
        <w:t xml:space="preserve"> – детский сад комбинированного вида «Теремок»</w:t>
      </w:r>
      <w:r w:rsidRPr="000F2373">
        <w:rPr>
          <w:color w:val="000000"/>
          <w:spacing w:val="1"/>
          <w:sz w:val="28"/>
          <w:szCs w:val="28"/>
        </w:rPr>
        <w:t xml:space="preserve">, реализующего общеобразовательную программу дошкольного образования </w:t>
      </w:r>
      <w:r w:rsidRPr="000F2373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0F2373">
        <w:rPr>
          <w:color w:val="000000"/>
          <w:spacing w:val="1"/>
          <w:sz w:val="28"/>
          <w:szCs w:val="28"/>
        </w:rPr>
        <w:t>(далее - детский сад)</w:t>
      </w:r>
      <w:r w:rsidRPr="000F2373">
        <w:rPr>
          <w:color w:val="000000"/>
          <w:spacing w:val="10"/>
          <w:sz w:val="28"/>
          <w:szCs w:val="28"/>
        </w:rPr>
        <w:t xml:space="preserve">, осуществляемого в целях усиления их </w:t>
      </w:r>
      <w:r w:rsidRPr="000F2373">
        <w:rPr>
          <w:color w:val="000000"/>
          <w:spacing w:val="-1"/>
          <w:sz w:val="28"/>
          <w:szCs w:val="28"/>
        </w:rPr>
        <w:t xml:space="preserve">заинтересованности в проявлении творческой активности и инициативы при решении актуальных задач модернизации образования, создании современных условий для успешной реализации образовательной программы детского сада, достижения оптимального качества образовательных </w:t>
      </w:r>
      <w:r w:rsidRPr="000F2373">
        <w:rPr>
          <w:color w:val="000000"/>
          <w:spacing w:val="-5"/>
          <w:sz w:val="28"/>
          <w:szCs w:val="28"/>
        </w:rPr>
        <w:t>результатов.</w:t>
      </w:r>
      <w:proofErr w:type="gramEnd"/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pacing w:val="-1"/>
          <w:sz w:val="28"/>
          <w:szCs w:val="28"/>
        </w:rPr>
        <w:t xml:space="preserve">1.2. Настоящее Положение отражает критерии и показатели качества и результативности их труда, лежащие в основе определения размера стимулирующих надбавок, порядка их расчета и </w:t>
      </w:r>
      <w:r w:rsidRPr="000F2373">
        <w:rPr>
          <w:color w:val="000000"/>
          <w:spacing w:val="-6"/>
          <w:sz w:val="28"/>
          <w:szCs w:val="28"/>
        </w:rPr>
        <w:t>выплаты.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z w:val="28"/>
          <w:szCs w:val="28"/>
        </w:rPr>
        <w:t xml:space="preserve">1.3. Положение учитывает виды, условия, размеры и порядок выплат стимулирующего, </w:t>
      </w:r>
      <w:r w:rsidRPr="000F2373">
        <w:rPr>
          <w:color w:val="000000"/>
          <w:spacing w:val="-2"/>
          <w:sz w:val="28"/>
          <w:szCs w:val="28"/>
        </w:rPr>
        <w:t xml:space="preserve">поощрительного характера, которые учреждение определяет самостоятельно. Установление выплат </w:t>
      </w:r>
      <w:r w:rsidRPr="000F2373">
        <w:rPr>
          <w:color w:val="000000"/>
          <w:spacing w:val="2"/>
          <w:sz w:val="28"/>
          <w:szCs w:val="28"/>
        </w:rPr>
        <w:t xml:space="preserve">стимулирующего характера производится с учетом показателей результатов труда, мнения </w:t>
      </w:r>
      <w:r w:rsidRPr="000F2373">
        <w:rPr>
          <w:color w:val="000000"/>
          <w:spacing w:val="3"/>
          <w:sz w:val="28"/>
          <w:szCs w:val="28"/>
        </w:rPr>
        <w:t>профсоюзного комитета и органа государственно-общественного управления.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pacing w:val="-2"/>
          <w:sz w:val="28"/>
          <w:szCs w:val="28"/>
        </w:rPr>
        <w:t>1.4. Стимулирующие выплаты осуществляются в пределах стимулирующей части фонда оплаты труда.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pacing w:val="-2"/>
          <w:sz w:val="28"/>
          <w:szCs w:val="28"/>
        </w:rPr>
        <w:t xml:space="preserve">1.5. Стимулирующие выплаты устанавливаются  </w:t>
      </w:r>
      <w:r w:rsidRPr="000F2373">
        <w:rPr>
          <w:color w:val="000000"/>
          <w:spacing w:val="-5"/>
          <w:sz w:val="28"/>
          <w:szCs w:val="28"/>
        </w:rPr>
        <w:t xml:space="preserve"> ежеквартально на срок 3 месяца (с 1 января по 31 марта, с 1 апреля по30 июня, с 1 июля по 30 сентября, с 1 октября </w:t>
      </w:r>
      <w:proofErr w:type="gramStart"/>
      <w:r w:rsidRPr="000F2373">
        <w:rPr>
          <w:color w:val="000000"/>
          <w:spacing w:val="-5"/>
          <w:sz w:val="28"/>
          <w:szCs w:val="28"/>
        </w:rPr>
        <w:t>по</w:t>
      </w:r>
      <w:proofErr w:type="gramEnd"/>
      <w:r w:rsidRPr="000F2373">
        <w:rPr>
          <w:color w:val="000000"/>
          <w:spacing w:val="-5"/>
          <w:sz w:val="28"/>
          <w:szCs w:val="28"/>
        </w:rPr>
        <w:t xml:space="preserve"> 31 декабря).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z w:val="28"/>
          <w:szCs w:val="28"/>
        </w:rPr>
        <w:t>1.6. Выплаты стимулирующего характера не выплачиваются:</w:t>
      </w:r>
    </w:p>
    <w:p w:rsidR="00C13297" w:rsidRPr="000F2373" w:rsidRDefault="00C13297" w:rsidP="00C13297">
      <w:pPr>
        <w:shd w:val="clear" w:color="auto" w:fill="FFFFFF"/>
        <w:tabs>
          <w:tab w:val="left" w:pos="567"/>
        </w:tabs>
        <w:spacing w:after="80" w:line="274" w:lineRule="exact"/>
        <w:ind w:left="851" w:hanging="851"/>
        <w:jc w:val="both"/>
        <w:rPr>
          <w:sz w:val="28"/>
          <w:szCs w:val="28"/>
        </w:rPr>
      </w:pPr>
      <w:r w:rsidRPr="000F2373">
        <w:rPr>
          <w:color w:val="000000"/>
          <w:sz w:val="28"/>
          <w:szCs w:val="28"/>
        </w:rPr>
        <w:t xml:space="preserve">          - </w:t>
      </w:r>
      <w:r w:rsidRPr="000F2373">
        <w:rPr>
          <w:color w:val="000000"/>
          <w:spacing w:val="-2"/>
          <w:sz w:val="28"/>
          <w:szCs w:val="28"/>
        </w:rPr>
        <w:t xml:space="preserve">при наличии обоснованных обращений, родителей, сотрудников по                                   поводу конфликтных </w:t>
      </w:r>
      <w:r w:rsidRPr="000F2373">
        <w:rPr>
          <w:color w:val="000000"/>
          <w:spacing w:val="-5"/>
          <w:sz w:val="28"/>
          <w:szCs w:val="28"/>
        </w:rPr>
        <w:t>ситуаций;</w:t>
      </w:r>
    </w:p>
    <w:p w:rsidR="00C13297" w:rsidRPr="000F2373" w:rsidRDefault="00C13297" w:rsidP="00C13297">
      <w:pPr>
        <w:shd w:val="clear" w:color="auto" w:fill="FFFFFF"/>
        <w:tabs>
          <w:tab w:val="left" w:pos="302"/>
        </w:tabs>
        <w:spacing w:after="80" w:line="274" w:lineRule="exact"/>
        <w:jc w:val="both"/>
        <w:rPr>
          <w:color w:val="000000"/>
          <w:sz w:val="28"/>
          <w:szCs w:val="28"/>
        </w:rPr>
      </w:pPr>
      <w:r w:rsidRPr="000F2373">
        <w:rPr>
          <w:color w:val="000000"/>
          <w:spacing w:val="-2"/>
          <w:sz w:val="28"/>
          <w:szCs w:val="28"/>
        </w:rPr>
        <w:t xml:space="preserve">          - при невыполнении в полном объеме должностных обязанностей;</w:t>
      </w:r>
    </w:p>
    <w:p w:rsidR="00C13297" w:rsidRPr="000F2373" w:rsidRDefault="00C13297" w:rsidP="00C13297">
      <w:pPr>
        <w:shd w:val="clear" w:color="auto" w:fill="FFFFFF"/>
        <w:tabs>
          <w:tab w:val="left" w:pos="302"/>
        </w:tabs>
        <w:spacing w:after="80" w:line="302" w:lineRule="exact"/>
        <w:jc w:val="both"/>
        <w:rPr>
          <w:color w:val="000000"/>
          <w:spacing w:val="-2"/>
          <w:sz w:val="28"/>
          <w:szCs w:val="28"/>
        </w:rPr>
      </w:pPr>
      <w:r w:rsidRPr="000F2373">
        <w:rPr>
          <w:color w:val="000000"/>
          <w:spacing w:val="-2"/>
          <w:sz w:val="28"/>
          <w:szCs w:val="28"/>
        </w:rPr>
        <w:lastRenderedPageBreak/>
        <w:t xml:space="preserve">          - при наличии дисциплинарных замечаний (выговоров).</w:t>
      </w:r>
    </w:p>
    <w:p w:rsidR="00C13297" w:rsidRPr="000F2373" w:rsidRDefault="00C13297" w:rsidP="00C13297">
      <w:pPr>
        <w:shd w:val="clear" w:color="auto" w:fill="FFFFFF"/>
        <w:tabs>
          <w:tab w:val="left" w:pos="302"/>
        </w:tabs>
        <w:spacing w:after="80" w:line="302" w:lineRule="exact"/>
        <w:jc w:val="both"/>
        <w:rPr>
          <w:color w:val="000000"/>
          <w:sz w:val="28"/>
          <w:szCs w:val="28"/>
        </w:rPr>
      </w:pPr>
      <w:r w:rsidRPr="000F2373">
        <w:rPr>
          <w:color w:val="000000"/>
          <w:spacing w:val="-2"/>
          <w:sz w:val="28"/>
          <w:szCs w:val="28"/>
        </w:rPr>
        <w:t>В данных случаях приказом по учреждению отменяется премирование  работника на определенный срок.</w:t>
      </w:r>
    </w:p>
    <w:p w:rsidR="00C13297" w:rsidRPr="000F2373" w:rsidRDefault="00C13297" w:rsidP="00C13297">
      <w:pPr>
        <w:shd w:val="clear" w:color="auto" w:fill="FFFFFF"/>
        <w:tabs>
          <w:tab w:val="left" w:pos="886"/>
        </w:tabs>
        <w:spacing w:after="80"/>
        <w:ind w:firstLine="426"/>
        <w:jc w:val="both"/>
        <w:rPr>
          <w:sz w:val="28"/>
          <w:szCs w:val="28"/>
        </w:rPr>
      </w:pPr>
      <w:r w:rsidRPr="000F2373">
        <w:rPr>
          <w:color w:val="000000"/>
          <w:spacing w:val="-4"/>
          <w:sz w:val="28"/>
          <w:szCs w:val="28"/>
        </w:rPr>
        <w:t xml:space="preserve">1.7. Выплаты  стимулирующего характера  не выплачиваются  педагогическим работникам – внешним совместителям. </w:t>
      </w:r>
    </w:p>
    <w:p w:rsidR="00CD70CE" w:rsidRPr="000F2373" w:rsidRDefault="00C13297" w:rsidP="00CD70CE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pacing w:val="-1"/>
          <w:sz w:val="28"/>
          <w:szCs w:val="28"/>
        </w:rPr>
        <w:t>1.8. Стимулирующие выплаты максимальными размерами не ограничиваются.</w:t>
      </w:r>
    </w:p>
    <w:p w:rsidR="00C13297" w:rsidRPr="000F2373" w:rsidRDefault="00C13297" w:rsidP="00C13297">
      <w:pPr>
        <w:shd w:val="clear" w:color="auto" w:fill="FFFFFF"/>
        <w:spacing w:after="80" w:line="324" w:lineRule="exact"/>
        <w:ind w:firstLine="709"/>
        <w:jc w:val="center"/>
        <w:rPr>
          <w:color w:val="000000"/>
          <w:spacing w:val="6"/>
          <w:sz w:val="28"/>
          <w:szCs w:val="28"/>
        </w:rPr>
      </w:pPr>
      <w:r w:rsidRPr="000F2373">
        <w:rPr>
          <w:sz w:val="28"/>
          <w:szCs w:val="28"/>
        </w:rPr>
        <w:t xml:space="preserve">2. </w:t>
      </w:r>
      <w:r w:rsidRPr="000F2373">
        <w:rPr>
          <w:color w:val="000000"/>
          <w:spacing w:val="6"/>
          <w:sz w:val="28"/>
          <w:szCs w:val="28"/>
        </w:rPr>
        <w:t>Критерии оценки результативности</w:t>
      </w:r>
    </w:p>
    <w:p w:rsidR="00C13297" w:rsidRPr="000F2373" w:rsidRDefault="00C13297" w:rsidP="00C13297">
      <w:pPr>
        <w:shd w:val="clear" w:color="auto" w:fill="FFFFFF"/>
        <w:spacing w:after="80" w:line="324" w:lineRule="exact"/>
        <w:ind w:firstLine="709"/>
        <w:jc w:val="center"/>
        <w:rPr>
          <w:sz w:val="28"/>
          <w:szCs w:val="28"/>
        </w:rPr>
      </w:pPr>
      <w:r w:rsidRPr="000F2373">
        <w:rPr>
          <w:color w:val="000000"/>
          <w:spacing w:val="6"/>
          <w:sz w:val="28"/>
          <w:szCs w:val="28"/>
        </w:rPr>
        <w:t>профессиональной деятельности педагогических работников</w:t>
      </w:r>
      <w:r w:rsidRPr="000F2373">
        <w:rPr>
          <w:i/>
          <w:iCs/>
          <w:color w:val="000000"/>
          <w:spacing w:val="6"/>
          <w:sz w:val="28"/>
          <w:szCs w:val="28"/>
        </w:rPr>
        <w:t xml:space="preserve"> </w:t>
      </w:r>
      <w:r w:rsidRPr="000F2373">
        <w:rPr>
          <w:spacing w:val="5"/>
          <w:sz w:val="28"/>
          <w:szCs w:val="28"/>
        </w:rPr>
        <w:t>(воспитателей, музыкальных руководителей,    педагогов-</w:t>
      </w:r>
      <w:r w:rsidRPr="000F2373">
        <w:rPr>
          <w:spacing w:val="1"/>
          <w:sz w:val="28"/>
          <w:szCs w:val="28"/>
        </w:rPr>
        <w:t>психологов, учителей-логопедов)</w:t>
      </w:r>
    </w:p>
    <w:p w:rsidR="00C13297" w:rsidRPr="000F2373" w:rsidRDefault="00C13297" w:rsidP="00C1329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3701"/>
        <w:gridCol w:w="1387"/>
        <w:gridCol w:w="2391"/>
      </w:tblGrid>
      <w:tr w:rsidR="00C13297" w:rsidRPr="000F2373">
        <w:trPr>
          <w:trHeight w:val="16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Категория педагогических работников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Баллы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Измерители</w:t>
            </w:r>
          </w:p>
        </w:tc>
      </w:tr>
      <w:tr w:rsidR="00C13297" w:rsidRPr="000F2373">
        <w:trPr>
          <w:trHeight w:val="169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Качественное выполнение плана внутреннего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Анализ выполнения плана внутреннего контроля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Высокий уровень мониторинга образовательного и воспитательного  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Анализ справок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Качественная организация работы органов, участвующих в управлении Учреждением (методический совет, педагогический совет, родительский комитет и т.д.)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Анализ документации (протоколы заседания методического совета, педагогического совета)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Высокий уровень организации аттестации педагогических работников учреждения.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7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 результатам  проведения аттестации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Участие в конференциях, семинарах, конкурсах профессионального мастерства:</w:t>
            </w:r>
          </w:p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муниципальный уровень;</w:t>
            </w:r>
          </w:p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региональный уровень;</w:t>
            </w:r>
          </w:p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федеральный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 по результатам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Публикация научно-практической деятельности в средствах массовой информации:</w:t>
            </w:r>
          </w:p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муниципальный уровень;</w:t>
            </w:r>
          </w:p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региональный уровень;</w:t>
            </w:r>
          </w:p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федеральный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Наличие печатных работ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Сотрудничество с другими учреждениями (школы, музеи и т.д.)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Анализ  выполнения плана мероприятий о совместной деятельности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Качественная подготовка учебно-воспитательного процесса к новому учебному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По результатам приёмки ДОУ к новому учебному году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Подготовка и участие ДОУ в конкурсах:</w:t>
            </w:r>
          </w:p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муниципальный уровень;</w:t>
            </w:r>
          </w:p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региональный уровень;</w:t>
            </w:r>
          </w:p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федеральный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 по результатам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Подготовка педагогических работников к конкурсам:</w:t>
            </w:r>
          </w:p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 по результатам</w:t>
            </w:r>
          </w:p>
        </w:tc>
      </w:tr>
      <w:tr w:rsidR="00C13297" w:rsidRPr="000F2373">
        <w:trPr>
          <w:trHeight w:val="169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Анализ  предоставления информации </w:t>
            </w:r>
          </w:p>
        </w:tc>
      </w:tr>
      <w:tr w:rsidR="00C13297" w:rsidRPr="000F2373">
        <w:trPr>
          <w:trHeight w:val="169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Наличие  персонального сайта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 факту</w:t>
            </w:r>
          </w:p>
        </w:tc>
      </w:tr>
      <w:tr w:rsidR="00C13297" w:rsidRPr="000F2373">
        <w:trPr>
          <w:trHeight w:val="169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Посещаемость детей в группе не ниже: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70-79%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80-89%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90-100%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10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15 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Табель учета посещаемости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Отсутствие заболеваемости  в группе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Снижение заболеваемости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10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Мониторинг заболеваемости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Отсутствие жалоб родителей; 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положительные отзывы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 факту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Сложность контингента: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>- возрастная трудность (маленькие дети)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дети разного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>По приказу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Подготовка и проведение мероприятий: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 участие воспитателя в праздниках;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развлечения;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-тематические недели;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Справки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Использование в образовательном процессе </w:t>
            </w:r>
            <w:proofErr w:type="spellStart"/>
            <w:r w:rsidRPr="000F2373">
              <w:rPr>
                <w:sz w:val="28"/>
                <w:szCs w:val="28"/>
              </w:rPr>
              <w:t>здоровьесберегающих</w:t>
            </w:r>
            <w:proofErr w:type="spellEnd"/>
            <w:r w:rsidRPr="000F2373">
              <w:rPr>
                <w:sz w:val="28"/>
                <w:szCs w:val="28"/>
              </w:rPr>
              <w:t xml:space="preserve"> технологий: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тематические занятия о здоровом образе жизни;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соблюдение режима дня;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 закаливание;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профилактика простудных заболеваний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 2 балла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Приказы 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Справки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Организация игрового пространства: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разнообразие игровых зон и эстетичность их оформления;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наполняемость игровых зон в соответствии с тематическим планированием;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от 3 до 5 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Справки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Организация  работы с родителями: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информационные уголки;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использование разнообразных форм работы;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от 3 до 5 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Справки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Результативность участия  воспитанников в конкурсах, фестивалях, творческих выставках и т.д.: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заочные конкурсы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очные конкурсы:</w:t>
            </w:r>
          </w:p>
          <w:p w:rsidR="00C13297" w:rsidRPr="000F2373" w:rsidRDefault="00C13297">
            <w:pPr>
              <w:rPr>
                <w:i/>
                <w:iCs/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творческие: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уровень ДОУ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>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региональный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научно-познавательные</w:t>
            </w:r>
            <w:r w:rsidRPr="000F2373">
              <w:rPr>
                <w:sz w:val="28"/>
                <w:szCs w:val="28"/>
              </w:rPr>
              <w:t>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уровень ДОУ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региональный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>(До 20 баллов)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7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>Приказы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Грамоты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Дипломы 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Результативность участия  воспитателей  в конкурсах, фестивалях, творческих выставках и т.д.: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уровень ДОУ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региональный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1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Грамоты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Дипломы</w:t>
            </w:r>
          </w:p>
        </w:tc>
      </w:tr>
      <w:tr w:rsidR="00C13297" w:rsidRPr="000F2373">
        <w:trPr>
          <w:trHeight w:val="15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Методическая работа:</w:t>
            </w:r>
          </w:p>
          <w:p w:rsidR="00C13297" w:rsidRPr="000F2373" w:rsidRDefault="00C13297">
            <w:pPr>
              <w:rPr>
                <w:i/>
                <w:iCs/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выступления на  педсоветах и семинарах;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</w:t>
            </w:r>
            <w:r w:rsidRPr="000F2373">
              <w:rPr>
                <w:i/>
                <w:iCs/>
                <w:sz w:val="28"/>
                <w:szCs w:val="28"/>
              </w:rPr>
              <w:t>проведение открытых занятий</w:t>
            </w:r>
            <w:r w:rsidRPr="000F2373">
              <w:rPr>
                <w:sz w:val="28"/>
                <w:szCs w:val="28"/>
              </w:rPr>
              <w:t>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- региональный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</w:t>
            </w:r>
            <w:r w:rsidRPr="000F2373">
              <w:rPr>
                <w:i/>
                <w:iCs/>
                <w:sz w:val="28"/>
                <w:szCs w:val="28"/>
              </w:rPr>
              <w:t>наличие обобщенного опыта</w:t>
            </w:r>
            <w:r w:rsidRPr="000F2373">
              <w:rPr>
                <w:sz w:val="28"/>
                <w:szCs w:val="28"/>
              </w:rPr>
              <w:t>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  - муниципальный уровень;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 - региональный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</w:t>
            </w:r>
          </w:p>
          <w:p w:rsidR="00C13297" w:rsidRPr="000F2373" w:rsidRDefault="00C13297">
            <w:pPr>
              <w:rPr>
                <w:i/>
                <w:iCs/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участие в  районных  МО;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 xml:space="preserve"> наличие печатных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Программы семинаров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Протоколы 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Печатные работы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</w:tc>
      </w:tr>
      <w:tr w:rsidR="00C13297" w:rsidRPr="000F2373">
        <w:trPr>
          <w:trHeight w:val="169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Участие в конкурсе «Воспитатель года» (устанавливается на год)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призёр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 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10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Приказ</w:t>
            </w:r>
          </w:p>
        </w:tc>
      </w:tr>
      <w:tr w:rsidR="00C13297" w:rsidRPr="000F2373">
        <w:trPr>
          <w:trHeight w:val="169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Владение и использование  информационно-коммуникационных технологий в воспитательно-образовательном процессе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3 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Приказы 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Справки</w:t>
            </w:r>
          </w:p>
        </w:tc>
      </w:tr>
      <w:tr w:rsidR="00C13297" w:rsidRPr="000F2373">
        <w:trPr>
          <w:trHeight w:val="169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Наличие персонального сайта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 факту</w:t>
            </w:r>
          </w:p>
        </w:tc>
      </w:tr>
      <w:tr w:rsidR="00C13297" w:rsidRPr="000F2373">
        <w:trPr>
          <w:trHeight w:val="169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Исполнительская </w:t>
            </w:r>
            <w:r w:rsidRPr="000F2373">
              <w:rPr>
                <w:sz w:val="28"/>
                <w:szCs w:val="28"/>
              </w:rPr>
              <w:lastRenderedPageBreak/>
              <w:t>дисциплина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 xml:space="preserve">до 5 </w:t>
            </w:r>
            <w:r w:rsidRPr="000F2373">
              <w:rPr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</w:tc>
      </w:tr>
      <w:tr w:rsidR="00C13297" w:rsidRPr="000F2373">
        <w:trPr>
          <w:trHeight w:val="169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Качественная подготовка к утренникам и развлечениям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от 5 до 10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Справка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Предметно-развивающая среда в музыкальном зале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7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Справка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Сложность контингента: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возрастная трудность (маленькие дети)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дети разного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Приказ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Результативность участия  воспитанников в конкурсах, фестивалях и т.д.: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уровень ДОУ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региональный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</w:p>
          <w:p w:rsidR="00C13297" w:rsidRPr="000F2373" w:rsidRDefault="00C13297">
            <w:pPr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7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 по результатам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Грамоты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Дипломы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Результативность участия  музыкального руководителя   в конкурсах, фестивалях и т.д.: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уровень ДОУ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региональный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20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7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 по результатам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Грамоты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Дипломы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Методическая работа:</w:t>
            </w:r>
          </w:p>
          <w:p w:rsidR="00C13297" w:rsidRPr="000F2373" w:rsidRDefault="00C13297">
            <w:pPr>
              <w:rPr>
                <w:i/>
                <w:iCs/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</w:t>
            </w:r>
            <w:r w:rsidRPr="000F2373">
              <w:rPr>
                <w:i/>
                <w:iCs/>
                <w:sz w:val="28"/>
                <w:szCs w:val="28"/>
              </w:rPr>
              <w:t>выступления на  педсоветах и семинарах;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проведение открытых занятий</w:t>
            </w:r>
            <w:r w:rsidRPr="000F2373">
              <w:rPr>
                <w:sz w:val="28"/>
                <w:szCs w:val="28"/>
              </w:rPr>
              <w:t>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- региональный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наличие обобщенного опыта</w:t>
            </w:r>
            <w:r w:rsidRPr="000F2373">
              <w:rPr>
                <w:sz w:val="28"/>
                <w:szCs w:val="28"/>
              </w:rPr>
              <w:t>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  - муниципальный уровень;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 - региональный уровень</w:t>
            </w:r>
          </w:p>
          <w:p w:rsidR="00C13297" w:rsidRPr="000F2373" w:rsidRDefault="00C13297">
            <w:pPr>
              <w:rPr>
                <w:i/>
                <w:iCs/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</w:t>
            </w:r>
            <w:r w:rsidRPr="000F2373">
              <w:rPr>
                <w:i/>
                <w:iCs/>
                <w:sz w:val="28"/>
                <w:szCs w:val="28"/>
              </w:rPr>
              <w:t>участие в  районных  МО;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наличие печатных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Протоколы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Копии печатных работ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Владение и использование  информационно-коммуникационных технологий в воспитательно-</w:t>
            </w:r>
            <w:r w:rsidRPr="000F2373">
              <w:rPr>
                <w:sz w:val="28"/>
                <w:szCs w:val="28"/>
              </w:rPr>
              <w:lastRenderedPageBreak/>
              <w:t>образовательном процессе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>до 3 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Аналитическая справка</w:t>
            </w:r>
          </w:p>
        </w:tc>
      </w:tr>
      <w:tr w:rsidR="00C13297" w:rsidRPr="000F2373">
        <w:trPr>
          <w:trHeight w:val="169"/>
        </w:trPr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Наличие персонального сайта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 факту</w:t>
            </w:r>
          </w:p>
        </w:tc>
      </w:tr>
      <w:tr w:rsidR="00C13297" w:rsidRPr="000F2373">
        <w:trPr>
          <w:trHeight w:val="169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3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</w:tc>
      </w:tr>
      <w:tr w:rsidR="00C13297" w:rsidRPr="000F2373">
        <w:trPr>
          <w:trHeight w:val="169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Положительная динамика коррекционно-развивающей помощи детям.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100% - 20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81-99% - 15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71-80% - 10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60-70% - 5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Педагогический консилиум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Результативность участия  учителя-логопеда   в конкурсах: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уровень ДОУ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региональный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7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 по результатам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Грамоты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Дипломы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Методическая работа:</w:t>
            </w:r>
          </w:p>
          <w:p w:rsidR="00C13297" w:rsidRPr="000F2373" w:rsidRDefault="00C13297">
            <w:pPr>
              <w:rPr>
                <w:i/>
                <w:iCs/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выступления на  педсоветах и семинарах;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проведение открытых занятий</w:t>
            </w:r>
            <w:r w:rsidRPr="000F2373">
              <w:rPr>
                <w:sz w:val="28"/>
                <w:szCs w:val="28"/>
              </w:rPr>
              <w:t>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- региональный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</w:t>
            </w:r>
            <w:r w:rsidRPr="000F2373">
              <w:rPr>
                <w:i/>
                <w:iCs/>
                <w:sz w:val="28"/>
                <w:szCs w:val="28"/>
              </w:rPr>
              <w:t>наличие обобщенного опыта</w:t>
            </w:r>
            <w:r w:rsidRPr="000F2373">
              <w:rPr>
                <w:sz w:val="28"/>
                <w:szCs w:val="28"/>
              </w:rPr>
              <w:t>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  - муниципальный уровень;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 - региональный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участие в  районных  МО</w:t>
            </w:r>
            <w:r w:rsidRPr="000F2373">
              <w:rPr>
                <w:sz w:val="28"/>
                <w:szCs w:val="28"/>
              </w:rPr>
              <w:t>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наличие печатных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Протоколы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Копии  (подлинники) печатных работ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Владение и использование  информационно-коммуникационных технологий в воспитательно-образовательном процессе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3 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Аналитическая справка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Увеличение объёма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Наличие сайта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5 баллов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 факту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3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</w:tc>
      </w:tr>
      <w:tr w:rsidR="00C13297" w:rsidRPr="000F2373">
        <w:trPr>
          <w:trHeight w:val="169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Превышение сверх установленных норм плановой наполняемости групп – по средней посещаемости в 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за 1 ребёнка сверх нормы 3 балла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Анализ посещаемости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Сложность контингента: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дети с особыми возможностями здоровья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возрастная трудность (маленькие дети)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дети разного возраста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Методическая работа: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выступления на  педсоветах и семинарах</w:t>
            </w:r>
            <w:r w:rsidRPr="000F2373">
              <w:rPr>
                <w:sz w:val="28"/>
                <w:szCs w:val="28"/>
              </w:rPr>
              <w:t>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проведение открытых занятий</w:t>
            </w:r>
            <w:r w:rsidRPr="000F2373">
              <w:rPr>
                <w:sz w:val="28"/>
                <w:szCs w:val="28"/>
              </w:rPr>
              <w:t>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- региональный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</w:t>
            </w:r>
            <w:r w:rsidRPr="000F2373">
              <w:rPr>
                <w:i/>
                <w:iCs/>
                <w:sz w:val="28"/>
                <w:szCs w:val="28"/>
              </w:rPr>
              <w:t>наличие обобщенного опыта</w:t>
            </w:r>
            <w:r w:rsidRPr="000F2373">
              <w:rPr>
                <w:sz w:val="28"/>
                <w:szCs w:val="28"/>
              </w:rPr>
              <w:t>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  - муниципальный уровень;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 - региональный уровень</w:t>
            </w:r>
          </w:p>
          <w:p w:rsidR="00C13297" w:rsidRPr="000F2373" w:rsidRDefault="00C13297">
            <w:pPr>
              <w:rPr>
                <w:i/>
                <w:iCs/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участие в  районных  МО;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наличие печатных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Протоколы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Копии (подлинники) печатных работ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Результативность участия  воспитанников в конкурсах, фестивалях  и т.д.:</w:t>
            </w:r>
          </w:p>
          <w:p w:rsidR="00C13297" w:rsidRPr="000F2373" w:rsidRDefault="00C13297">
            <w:pPr>
              <w:rPr>
                <w:i/>
                <w:iCs/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 xml:space="preserve">заочные конкурсы 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очные конкурсы</w:t>
            </w:r>
            <w:r w:rsidRPr="000F2373">
              <w:rPr>
                <w:sz w:val="28"/>
                <w:szCs w:val="28"/>
              </w:rPr>
              <w:t>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уровень ДОУ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региональный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</w:p>
          <w:p w:rsidR="00C13297" w:rsidRPr="000F2373" w:rsidRDefault="00C13297">
            <w:pPr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7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 по результатам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Грамоты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Дипломы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Результативность участия  инструктора по физической культуре    в конкурсах, соревнованиях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уровень ДОУ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>- региональный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>7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>Приказы по результатам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Грамоты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Дипломы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Владение и использование  информационно-коммуникационных технологий в воспитательно-образовательном процессе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3 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Аналитическая справка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Наличие сайта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 факту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3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</w:tc>
      </w:tr>
      <w:tr w:rsidR="00C13297" w:rsidRPr="000F2373">
        <w:trPr>
          <w:trHeight w:val="169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Положительная динамика коррекционно-развивающей помощи детям.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100% - 20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81-99% - 15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71-80% - 10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60-70% - 5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Результативность участия  педагога-психолога   в конкурсах: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уровень ДОУ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- региональный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7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 по результатам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Грамоты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Дипломы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Методическая работа: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выступления на  педсоветах и семинарах</w:t>
            </w:r>
            <w:r w:rsidRPr="000F2373">
              <w:rPr>
                <w:sz w:val="28"/>
                <w:szCs w:val="28"/>
              </w:rPr>
              <w:t>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</w:t>
            </w:r>
            <w:r w:rsidRPr="000F2373">
              <w:rPr>
                <w:i/>
                <w:iCs/>
                <w:sz w:val="28"/>
                <w:szCs w:val="28"/>
              </w:rPr>
              <w:t>проведение открытых занятий</w:t>
            </w:r>
            <w:r w:rsidRPr="000F2373">
              <w:rPr>
                <w:sz w:val="28"/>
                <w:szCs w:val="28"/>
              </w:rPr>
              <w:t>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- муниципальный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- региональный уровень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наличие обобщенного опыта</w:t>
            </w:r>
            <w:r w:rsidRPr="000F2373">
              <w:rPr>
                <w:sz w:val="28"/>
                <w:szCs w:val="28"/>
              </w:rPr>
              <w:t>: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  - муниципальный уровень;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          - региональный уровень</w:t>
            </w:r>
          </w:p>
          <w:p w:rsidR="00C13297" w:rsidRPr="000F2373" w:rsidRDefault="00C13297">
            <w:pPr>
              <w:rPr>
                <w:i/>
                <w:iCs/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участие в  районных  МО;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i/>
                <w:iCs/>
                <w:sz w:val="28"/>
                <w:szCs w:val="28"/>
              </w:rPr>
              <w:t>наличие печатных работ</w:t>
            </w:r>
            <w:r w:rsidRPr="000F2373">
              <w:rPr>
                <w:sz w:val="28"/>
                <w:szCs w:val="28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2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5 баллов</w:t>
            </w:r>
          </w:p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  3 балла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3 балла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Протоколы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Приказы</w:t>
            </w:r>
          </w:p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Копии печатных работ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both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Владение и использование  информационно-коммуникационных </w:t>
            </w:r>
            <w:r w:rsidRPr="000F2373">
              <w:rPr>
                <w:sz w:val="28"/>
                <w:szCs w:val="28"/>
              </w:rPr>
              <w:lastRenderedPageBreak/>
              <w:t>технологий в воспитательно-образовательном процессе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lastRenderedPageBreak/>
              <w:t>до 3 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Аналитическая справка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Увеличение объёма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5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Приказ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Наличие сайта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 xml:space="preserve">5 баллов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По факту</w:t>
            </w:r>
          </w:p>
        </w:tc>
      </w:tr>
      <w:tr w:rsidR="00C13297" w:rsidRPr="000F2373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297" w:rsidRPr="000F2373" w:rsidRDefault="00C1329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  <w:r w:rsidRPr="000F2373">
              <w:rPr>
                <w:sz w:val="28"/>
                <w:szCs w:val="28"/>
              </w:rPr>
              <w:t>до 3 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297" w:rsidRPr="000F2373" w:rsidRDefault="00C132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3297" w:rsidRPr="000F2373" w:rsidRDefault="00C13297" w:rsidP="00C13297">
      <w:pPr>
        <w:shd w:val="clear" w:color="auto" w:fill="FFFFFF"/>
        <w:spacing w:after="80" w:line="274" w:lineRule="exact"/>
        <w:rPr>
          <w:color w:val="000000"/>
          <w:spacing w:val="6"/>
          <w:sz w:val="28"/>
          <w:szCs w:val="28"/>
        </w:rPr>
      </w:pPr>
    </w:p>
    <w:p w:rsidR="00C13297" w:rsidRPr="000F2373" w:rsidRDefault="00C13297" w:rsidP="00C13297">
      <w:pPr>
        <w:shd w:val="clear" w:color="auto" w:fill="FFFFFF"/>
        <w:spacing w:after="80" w:line="274" w:lineRule="exact"/>
        <w:jc w:val="center"/>
        <w:rPr>
          <w:color w:val="000000"/>
          <w:spacing w:val="6"/>
          <w:sz w:val="28"/>
          <w:szCs w:val="28"/>
        </w:rPr>
      </w:pPr>
      <w:r w:rsidRPr="000F2373">
        <w:rPr>
          <w:color w:val="000000"/>
          <w:spacing w:val="6"/>
          <w:sz w:val="28"/>
          <w:szCs w:val="28"/>
        </w:rPr>
        <w:t>3</w:t>
      </w:r>
      <w:r w:rsidRPr="000F2373">
        <w:rPr>
          <w:i/>
          <w:iCs/>
          <w:color w:val="000000"/>
          <w:spacing w:val="6"/>
          <w:sz w:val="28"/>
          <w:szCs w:val="28"/>
        </w:rPr>
        <w:t xml:space="preserve">. </w:t>
      </w:r>
      <w:r w:rsidRPr="000F2373">
        <w:rPr>
          <w:color w:val="000000"/>
          <w:spacing w:val="6"/>
          <w:sz w:val="28"/>
          <w:szCs w:val="28"/>
        </w:rPr>
        <w:t>Порядок премирования.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color w:val="000000"/>
          <w:spacing w:val="-5"/>
          <w:sz w:val="28"/>
          <w:szCs w:val="28"/>
        </w:rPr>
      </w:pPr>
      <w:r w:rsidRPr="000F2373">
        <w:rPr>
          <w:color w:val="000000"/>
          <w:spacing w:val="-5"/>
          <w:sz w:val="28"/>
          <w:szCs w:val="28"/>
        </w:rPr>
        <w:t xml:space="preserve">3.1. Размеры,  порядок и условия осуществления стимулирующих выплат определяются локальным актом учреждения и коллективным договором. 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z w:val="28"/>
          <w:szCs w:val="28"/>
        </w:rPr>
        <w:t xml:space="preserve">3.2. Выплаты устанавливаются на основании проведенных результатов мониторинга </w:t>
      </w:r>
      <w:r w:rsidRPr="000F2373">
        <w:rPr>
          <w:color w:val="000000"/>
          <w:spacing w:val="-1"/>
          <w:sz w:val="28"/>
          <w:szCs w:val="28"/>
        </w:rPr>
        <w:t>профессиональной деятельности педагогического работника  по итогам отчетного периода.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pacing w:val="-1"/>
          <w:sz w:val="28"/>
          <w:szCs w:val="28"/>
        </w:rPr>
        <w:t xml:space="preserve">3.3.Основанием для оценки результативности и качества профессиональной деятельности </w:t>
      </w:r>
      <w:r w:rsidRPr="000F2373">
        <w:rPr>
          <w:color w:val="000000"/>
          <w:sz w:val="28"/>
          <w:szCs w:val="28"/>
        </w:rPr>
        <w:t>педагогических работников служит оценочный лист.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pacing w:val="11"/>
          <w:sz w:val="28"/>
          <w:szCs w:val="28"/>
        </w:rPr>
        <w:t xml:space="preserve">3.4.Оценочный лист - способ фиксирования, накопления и оценки результатов </w:t>
      </w:r>
      <w:r w:rsidRPr="000F2373">
        <w:rPr>
          <w:color w:val="000000"/>
          <w:spacing w:val="-1"/>
          <w:sz w:val="28"/>
          <w:szCs w:val="28"/>
        </w:rPr>
        <w:t xml:space="preserve">деятельности педагогических работников, один из современных инструментов отслеживания его профессионального роста, предназначенный для систематизации накопленного опыта, определения направления развития, объективной оценки его компетентности. Оценочный лист педагогических </w:t>
      </w:r>
      <w:r w:rsidRPr="000F2373">
        <w:rPr>
          <w:color w:val="000000"/>
          <w:spacing w:val="3"/>
          <w:sz w:val="28"/>
          <w:szCs w:val="28"/>
        </w:rPr>
        <w:t xml:space="preserve">работников - индивидуальные сведения, где зафиксированы его личные профессиональные </w:t>
      </w:r>
      <w:r w:rsidRPr="000F2373">
        <w:rPr>
          <w:color w:val="000000"/>
          <w:sz w:val="28"/>
          <w:szCs w:val="28"/>
        </w:rPr>
        <w:t xml:space="preserve">достижения в образовательной деятельности, результаты обучения, воспитания и развития его </w:t>
      </w:r>
      <w:r w:rsidRPr="000F2373">
        <w:rPr>
          <w:color w:val="000000"/>
          <w:spacing w:val="-1"/>
          <w:sz w:val="28"/>
          <w:szCs w:val="28"/>
        </w:rPr>
        <w:t>воспитанников, вклад педагога в развитие системы образования за определенный период времени.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pacing w:val="3"/>
          <w:sz w:val="28"/>
          <w:szCs w:val="28"/>
        </w:rPr>
        <w:t xml:space="preserve">3.5. Оценочный лист в электронном виде или на бумажных </w:t>
      </w:r>
      <w:r w:rsidRPr="000F2373">
        <w:rPr>
          <w:color w:val="000000"/>
          <w:spacing w:val="6"/>
          <w:sz w:val="28"/>
          <w:szCs w:val="28"/>
        </w:rPr>
        <w:t xml:space="preserve">носителях заполняется работником самостоятельно в соответствии с логикой отражения </w:t>
      </w:r>
      <w:r w:rsidRPr="000F2373">
        <w:rPr>
          <w:color w:val="000000"/>
          <w:spacing w:val="-1"/>
          <w:sz w:val="28"/>
          <w:szCs w:val="28"/>
        </w:rPr>
        <w:t xml:space="preserve">результатов его профессиональной </w:t>
      </w:r>
      <w:proofErr w:type="gramStart"/>
      <w:r w:rsidRPr="000F2373">
        <w:rPr>
          <w:color w:val="000000"/>
          <w:spacing w:val="-1"/>
          <w:sz w:val="28"/>
          <w:szCs w:val="28"/>
        </w:rPr>
        <w:t>деятельности</w:t>
      </w:r>
      <w:proofErr w:type="gramEnd"/>
      <w:r w:rsidRPr="000F2373">
        <w:rPr>
          <w:color w:val="000000"/>
          <w:spacing w:val="-1"/>
          <w:sz w:val="28"/>
          <w:szCs w:val="28"/>
        </w:rPr>
        <w:t xml:space="preserve"> на основе утверждаемых настоящим положением </w:t>
      </w:r>
      <w:r w:rsidRPr="000F2373">
        <w:rPr>
          <w:color w:val="000000"/>
          <w:spacing w:val="-2"/>
          <w:sz w:val="28"/>
          <w:szCs w:val="28"/>
        </w:rPr>
        <w:t>критериев и содержит самооценку его труда.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color w:val="000000"/>
          <w:spacing w:val="-2"/>
          <w:sz w:val="28"/>
          <w:szCs w:val="28"/>
        </w:rPr>
      </w:pPr>
      <w:r w:rsidRPr="000F2373">
        <w:rPr>
          <w:color w:val="000000"/>
          <w:spacing w:val="5"/>
          <w:sz w:val="28"/>
          <w:szCs w:val="28"/>
        </w:rPr>
        <w:t xml:space="preserve">3.6. Для проведения объективной внешней оценки результативности и качества </w:t>
      </w:r>
      <w:r w:rsidRPr="000F2373">
        <w:rPr>
          <w:color w:val="000000"/>
          <w:spacing w:val="2"/>
          <w:sz w:val="28"/>
          <w:szCs w:val="28"/>
        </w:rPr>
        <w:t xml:space="preserve">профессиональной деятельности педагогического работника на основе его оценочного листа </w:t>
      </w:r>
      <w:r w:rsidRPr="000F2373">
        <w:rPr>
          <w:color w:val="000000"/>
          <w:spacing w:val="7"/>
          <w:sz w:val="28"/>
          <w:szCs w:val="28"/>
        </w:rPr>
        <w:t xml:space="preserve">приказом руководителя создаётся экспертная комиссия, состоящая из представителей </w:t>
      </w:r>
      <w:r w:rsidRPr="000F2373">
        <w:rPr>
          <w:color w:val="000000"/>
          <w:spacing w:val="-2"/>
          <w:sz w:val="28"/>
          <w:szCs w:val="28"/>
        </w:rPr>
        <w:t>администрации учреждения, родительского комитета, попечительского совета, профсоюзного комитета.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color w:val="000000"/>
          <w:spacing w:val="-2"/>
          <w:sz w:val="28"/>
          <w:szCs w:val="28"/>
        </w:rPr>
      </w:pPr>
      <w:r w:rsidRPr="000F2373">
        <w:rPr>
          <w:color w:val="000000"/>
          <w:spacing w:val="-2"/>
          <w:sz w:val="28"/>
          <w:szCs w:val="28"/>
        </w:rPr>
        <w:t>3.7. Руководитель   учреждения представляет в экспертный совет аналитическую информацию о показателях деятельности работников, являющихся основанием для их премирования.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pacing w:val="-5"/>
          <w:sz w:val="28"/>
          <w:szCs w:val="28"/>
        </w:rPr>
        <w:t>3.8.</w:t>
      </w:r>
      <w:r w:rsidRPr="000F2373">
        <w:rPr>
          <w:color w:val="000000"/>
          <w:spacing w:val="-2"/>
          <w:sz w:val="28"/>
          <w:szCs w:val="28"/>
        </w:rPr>
        <w:t xml:space="preserve"> Педагогические Работники передают в экспертную комиссию оценочные листы, содержащие самооценку </w:t>
      </w:r>
      <w:r w:rsidRPr="000F2373">
        <w:rPr>
          <w:color w:val="000000"/>
          <w:spacing w:val="-1"/>
          <w:sz w:val="28"/>
          <w:szCs w:val="28"/>
        </w:rPr>
        <w:t>показателей результативности и качества их деятельности.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color w:val="000000"/>
          <w:spacing w:val="-2"/>
          <w:sz w:val="28"/>
          <w:szCs w:val="28"/>
        </w:rPr>
      </w:pPr>
      <w:r w:rsidRPr="000F2373">
        <w:rPr>
          <w:color w:val="000000"/>
          <w:spacing w:val="-5"/>
          <w:sz w:val="28"/>
          <w:szCs w:val="28"/>
        </w:rPr>
        <w:t>3.9.  Педагогические работники имеют право присутствовать на заседании экспертной комиссии.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pacing w:val="-1"/>
          <w:sz w:val="28"/>
          <w:szCs w:val="28"/>
        </w:rPr>
        <w:t>3.10.Экспертная комиссия проводит на основе представленных оценочных листов оценку результативности и качества деятельности педагогических работников за отчётный период в соответствии с критериями, представленными в данном положении.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z w:val="28"/>
          <w:szCs w:val="28"/>
        </w:rPr>
        <w:lastRenderedPageBreak/>
        <w:t xml:space="preserve">3.11. Результаты экспертной комиссии оформляются в баллах за каждый показатель </w:t>
      </w:r>
      <w:r w:rsidRPr="000F2373">
        <w:rPr>
          <w:color w:val="000000"/>
          <w:spacing w:val="-2"/>
          <w:sz w:val="28"/>
          <w:szCs w:val="28"/>
        </w:rPr>
        <w:t>результативности педагогического сотрудника за отчётный период.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pacing w:val="-1"/>
          <w:sz w:val="28"/>
          <w:szCs w:val="28"/>
        </w:rPr>
        <w:t xml:space="preserve">3.12. Оценочный лист, завершающийся итоговым баллом, доводится для ознакомления под роспись педагогическому работнику. 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z w:val="28"/>
          <w:szCs w:val="28"/>
        </w:rPr>
        <w:t>3.13.</w:t>
      </w:r>
      <w:r w:rsidRPr="000F2373">
        <w:rPr>
          <w:color w:val="000000"/>
          <w:spacing w:val="2"/>
          <w:sz w:val="28"/>
          <w:szCs w:val="28"/>
        </w:rPr>
        <w:t xml:space="preserve"> Результатом  работы экспертной комиссии является </w:t>
      </w:r>
      <w:r w:rsidRPr="000F2373">
        <w:rPr>
          <w:color w:val="000000"/>
          <w:spacing w:val="-2"/>
          <w:sz w:val="28"/>
          <w:szCs w:val="28"/>
        </w:rPr>
        <w:t xml:space="preserve"> сводный оценочный лист педагогических  работников.</w:t>
      </w:r>
    </w:p>
    <w:p w:rsidR="00C13297" w:rsidRPr="000F2373" w:rsidRDefault="00C13297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z w:val="28"/>
          <w:szCs w:val="28"/>
        </w:rPr>
        <w:t xml:space="preserve">3.14. На основании сводного оценочного листа экспертная комиссия учреждения выносит решение об определении «стоимости» 1 балла, для чего сумма </w:t>
      </w:r>
      <w:proofErr w:type="gramStart"/>
      <w:r w:rsidRPr="000F2373">
        <w:rPr>
          <w:color w:val="000000"/>
          <w:sz w:val="28"/>
          <w:szCs w:val="28"/>
        </w:rPr>
        <w:t xml:space="preserve">средств стимулирующей </w:t>
      </w:r>
      <w:r w:rsidRPr="000F2373">
        <w:rPr>
          <w:color w:val="000000"/>
          <w:spacing w:val="5"/>
          <w:sz w:val="28"/>
          <w:szCs w:val="28"/>
        </w:rPr>
        <w:t>части фонда оплаты труда</w:t>
      </w:r>
      <w:proofErr w:type="gramEnd"/>
      <w:r w:rsidRPr="000F2373">
        <w:rPr>
          <w:color w:val="000000"/>
          <w:spacing w:val="5"/>
          <w:sz w:val="28"/>
          <w:szCs w:val="28"/>
        </w:rPr>
        <w:t xml:space="preserve"> делится на общее количество баллов, которое набрали </w:t>
      </w:r>
      <w:r w:rsidRPr="000F2373">
        <w:rPr>
          <w:color w:val="000000"/>
          <w:spacing w:val="4"/>
          <w:sz w:val="28"/>
          <w:szCs w:val="28"/>
        </w:rPr>
        <w:t xml:space="preserve">работники. Расчет персональной надбавки работника осуществляется  путем умножения </w:t>
      </w:r>
      <w:r w:rsidRPr="000F2373">
        <w:rPr>
          <w:color w:val="000000"/>
          <w:spacing w:val="-2"/>
          <w:sz w:val="28"/>
          <w:szCs w:val="28"/>
        </w:rPr>
        <w:t>«стоимости» одного балла на количество баллов, которое набрал работник.</w:t>
      </w:r>
    </w:p>
    <w:p w:rsidR="00C13297" w:rsidRPr="000F2373" w:rsidRDefault="00CD70CE" w:rsidP="00C13297">
      <w:pPr>
        <w:shd w:val="clear" w:color="auto" w:fill="FFFFFF"/>
        <w:spacing w:after="80" w:line="274" w:lineRule="exact"/>
        <w:ind w:firstLine="426"/>
        <w:jc w:val="both"/>
        <w:rPr>
          <w:color w:val="000000"/>
          <w:spacing w:val="-2"/>
          <w:sz w:val="28"/>
          <w:szCs w:val="28"/>
        </w:rPr>
      </w:pPr>
      <w:r w:rsidRPr="000F2373">
        <w:rPr>
          <w:color w:val="000000"/>
          <w:spacing w:val="5"/>
          <w:sz w:val="28"/>
          <w:szCs w:val="28"/>
        </w:rPr>
        <w:t>3.15</w:t>
      </w:r>
      <w:r w:rsidR="00C13297" w:rsidRPr="000F2373">
        <w:rPr>
          <w:color w:val="000000"/>
          <w:spacing w:val="5"/>
          <w:sz w:val="28"/>
          <w:szCs w:val="28"/>
        </w:rPr>
        <w:t>.</w:t>
      </w:r>
      <w:r w:rsidR="00C13297" w:rsidRPr="000F2373">
        <w:rPr>
          <w:color w:val="000000"/>
          <w:sz w:val="28"/>
          <w:szCs w:val="28"/>
        </w:rPr>
        <w:t xml:space="preserve"> Решения комиссии принимаются на основе открытого </w:t>
      </w:r>
      <w:r w:rsidR="00C13297" w:rsidRPr="000F2373">
        <w:rPr>
          <w:color w:val="000000"/>
          <w:spacing w:val="-2"/>
          <w:sz w:val="28"/>
          <w:szCs w:val="28"/>
        </w:rPr>
        <w:t>голосования путём подсчёта простого большинства голосов при условии присутствия не менее половины членов  комиссии.</w:t>
      </w:r>
    </w:p>
    <w:p w:rsidR="00C13297" w:rsidRPr="000F2373" w:rsidRDefault="00CD70CE" w:rsidP="00C13297">
      <w:pPr>
        <w:shd w:val="clear" w:color="auto" w:fill="FFFFFF"/>
        <w:spacing w:after="80" w:line="274" w:lineRule="exact"/>
        <w:ind w:firstLine="426"/>
        <w:jc w:val="both"/>
        <w:rPr>
          <w:color w:val="000000"/>
          <w:spacing w:val="-2"/>
          <w:sz w:val="28"/>
          <w:szCs w:val="28"/>
        </w:rPr>
      </w:pPr>
      <w:r w:rsidRPr="000F2373">
        <w:rPr>
          <w:color w:val="000000"/>
          <w:spacing w:val="5"/>
          <w:sz w:val="28"/>
          <w:szCs w:val="28"/>
        </w:rPr>
        <w:t>3.16</w:t>
      </w:r>
      <w:r w:rsidR="00C13297" w:rsidRPr="000F2373">
        <w:rPr>
          <w:color w:val="000000"/>
          <w:spacing w:val="5"/>
          <w:sz w:val="28"/>
          <w:szCs w:val="28"/>
        </w:rPr>
        <w:t xml:space="preserve">. Результаты работы экспертной комиссии оформляются протоколами. Протоколы </w:t>
      </w:r>
      <w:r w:rsidR="00C13297" w:rsidRPr="000F2373">
        <w:rPr>
          <w:color w:val="000000"/>
          <w:sz w:val="28"/>
          <w:szCs w:val="28"/>
        </w:rPr>
        <w:t xml:space="preserve">передаются руководителю учреждения.  </w:t>
      </w:r>
    </w:p>
    <w:p w:rsidR="00C13297" w:rsidRPr="000F2373" w:rsidRDefault="00CD70CE" w:rsidP="00C13297">
      <w:pPr>
        <w:shd w:val="clear" w:color="auto" w:fill="FFFFFF"/>
        <w:spacing w:after="80" w:line="274" w:lineRule="exact"/>
        <w:ind w:firstLine="426"/>
        <w:jc w:val="both"/>
        <w:rPr>
          <w:sz w:val="28"/>
          <w:szCs w:val="28"/>
        </w:rPr>
      </w:pPr>
      <w:r w:rsidRPr="000F2373">
        <w:rPr>
          <w:color w:val="000000"/>
          <w:spacing w:val="5"/>
          <w:sz w:val="28"/>
          <w:szCs w:val="28"/>
        </w:rPr>
        <w:t>3.17</w:t>
      </w:r>
      <w:r w:rsidR="00C13297" w:rsidRPr="000F2373">
        <w:rPr>
          <w:color w:val="000000"/>
          <w:spacing w:val="5"/>
          <w:sz w:val="28"/>
          <w:szCs w:val="28"/>
        </w:rPr>
        <w:t xml:space="preserve">. Стимулирующие выплаты устанавливаются  в абсолютном значении (в </w:t>
      </w:r>
      <w:r w:rsidR="00C13297" w:rsidRPr="000F2373">
        <w:rPr>
          <w:color w:val="000000"/>
          <w:spacing w:val="-2"/>
          <w:sz w:val="28"/>
          <w:szCs w:val="28"/>
        </w:rPr>
        <w:t>рублях) и  осуществляются помесячно в виде премий.</w:t>
      </w:r>
      <w:r w:rsidR="00C13297" w:rsidRPr="000F2373">
        <w:rPr>
          <w:color w:val="000000"/>
          <w:sz w:val="28"/>
          <w:szCs w:val="28"/>
        </w:rPr>
        <w:t xml:space="preserve"> На основании </w:t>
      </w:r>
      <w:r w:rsidR="00C13297" w:rsidRPr="000F2373">
        <w:rPr>
          <w:color w:val="000000"/>
          <w:spacing w:val="-2"/>
          <w:sz w:val="28"/>
          <w:szCs w:val="28"/>
        </w:rPr>
        <w:t xml:space="preserve">решения экспертной комиссии  </w:t>
      </w:r>
      <w:r w:rsidR="00C13297" w:rsidRPr="000F2373">
        <w:rPr>
          <w:color w:val="000000"/>
          <w:sz w:val="28"/>
          <w:szCs w:val="28"/>
        </w:rPr>
        <w:t>руководитель учреждения издает приказ «О премировании»</w:t>
      </w:r>
      <w:r w:rsidR="00C13297" w:rsidRPr="000F2373">
        <w:rPr>
          <w:color w:val="000000"/>
          <w:spacing w:val="-2"/>
          <w:sz w:val="28"/>
          <w:szCs w:val="28"/>
        </w:rPr>
        <w:t>.</w:t>
      </w:r>
      <w:r w:rsidR="00C13297" w:rsidRPr="000F2373">
        <w:rPr>
          <w:sz w:val="28"/>
          <w:szCs w:val="28"/>
        </w:rPr>
        <w:t xml:space="preserve"> </w:t>
      </w:r>
      <w:r w:rsidR="00C13297" w:rsidRPr="000F2373">
        <w:rPr>
          <w:color w:val="000000"/>
          <w:spacing w:val="1"/>
          <w:sz w:val="28"/>
          <w:szCs w:val="28"/>
        </w:rPr>
        <w:t>Приказ доводится до сведения педагогических работников в недельный срок.</w:t>
      </w:r>
    </w:p>
    <w:p w:rsidR="00C13297" w:rsidRPr="000F2373" w:rsidRDefault="00C13297" w:rsidP="00C13297">
      <w:pPr>
        <w:spacing w:after="80" w:line="1" w:lineRule="exact"/>
        <w:jc w:val="both"/>
        <w:rPr>
          <w:sz w:val="28"/>
          <w:szCs w:val="28"/>
        </w:rPr>
      </w:pPr>
    </w:p>
    <w:p w:rsidR="00C13297" w:rsidRPr="000F2373" w:rsidRDefault="00C13297">
      <w:pPr>
        <w:rPr>
          <w:sz w:val="28"/>
          <w:szCs w:val="28"/>
        </w:rPr>
      </w:pPr>
    </w:p>
    <w:sectPr w:rsidR="00C13297" w:rsidRPr="000F2373" w:rsidSect="007B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3297"/>
    <w:rsid w:val="000F2373"/>
    <w:rsid w:val="00231A97"/>
    <w:rsid w:val="0024485B"/>
    <w:rsid w:val="002C41A6"/>
    <w:rsid w:val="00345E82"/>
    <w:rsid w:val="005E1E88"/>
    <w:rsid w:val="00635AC2"/>
    <w:rsid w:val="00751C23"/>
    <w:rsid w:val="00793A5E"/>
    <w:rsid w:val="007B74C5"/>
    <w:rsid w:val="007E5B33"/>
    <w:rsid w:val="00A822ED"/>
    <w:rsid w:val="00C13297"/>
    <w:rsid w:val="00C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29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4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48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48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81A5-362D-4F5A-A742-4766DD8C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2</cp:lastModifiedBy>
  <cp:revision>6</cp:revision>
  <dcterms:created xsi:type="dcterms:W3CDTF">2013-02-12T10:34:00Z</dcterms:created>
  <dcterms:modified xsi:type="dcterms:W3CDTF">2016-07-01T08:20:00Z</dcterms:modified>
</cp:coreProperties>
</file>